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76C0" w14:textId="77777777" w:rsidR="001572A7" w:rsidRDefault="001572A7" w:rsidP="001572A7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*HƯỚNG DẪN ÔN TẬP:</w:t>
      </w:r>
    </w:p>
    <w:p w14:paraId="152C7A72" w14:textId="0F197F09" w:rsidR="001572A7" w:rsidRPr="00EA6E54" w:rsidRDefault="001572A7" w:rsidP="001572A7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A6E54">
        <w:rPr>
          <w:rFonts w:asciiTheme="majorHAnsi" w:hAnsiTheme="majorHAnsi" w:cstheme="majorHAnsi"/>
          <w:sz w:val="26"/>
          <w:szCs w:val="26"/>
        </w:rPr>
        <w:t xml:space="preserve">- HS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đọc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phần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A,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tham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khảo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thêm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SGK.</w:t>
      </w:r>
    </w:p>
    <w:p w14:paraId="666220F5" w14:textId="77777777" w:rsidR="001572A7" w:rsidRPr="00EA6E54" w:rsidRDefault="001572A7" w:rsidP="001572A7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A6E54">
        <w:rPr>
          <w:rFonts w:asciiTheme="majorHAnsi" w:hAnsiTheme="majorHAnsi" w:cstheme="majorHAnsi"/>
          <w:sz w:val="26"/>
          <w:szCs w:val="26"/>
        </w:rPr>
        <w:t xml:space="preserve">- HS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tham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khảo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phần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bài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tập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đã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sửa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ở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bài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Anken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để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xem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cách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làm</w:t>
      </w:r>
      <w:proofErr w:type="spellEnd"/>
      <w:r>
        <w:rPr>
          <w:rFonts w:asciiTheme="majorHAnsi" w:hAnsiTheme="majorHAnsi" w:cstheme="majorHAnsi"/>
          <w:sz w:val="26"/>
          <w:szCs w:val="26"/>
        </w:rPr>
        <w:t>.</w:t>
      </w:r>
    </w:p>
    <w:p w14:paraId="3538484A" w14:textId="693F3453" w:rsidR="001572A7" w:rsidRDefault="001572A7" w:rsidP="001572A7">
      <w:pPr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EA6E54">
        <w:rPr>
          <w:rFonts w:asciiTheme="majorHAnsi" w:hAnsiTheme="majorHAnsi" w:cstheme="majorHAnsi"/>
          <w:sz w:val="26"/>
          <w:szCs w:val="26"/>
        </w:rPr>
        <w:t xml:space="preserve">- HS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làm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bài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tập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trong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phầ</w:t>
      </w:r>
      <w:r>
        <w:rPr>
          <w:rFonts w:asciiTheme="majorHAnsi" w:hAnsiTheme="majorHAnsi" w:cstheme="majorHAnsi"/>
          <w:sz w:val="26"/>
          <w:szCs w:val="26"/>
        </w:rPr>
        <w:t>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B.</w:t>
      </w:r>
      <w:bookmarkStart w:id="0" w:name="_GoBack"/>
      <w:bookmarkEnd w:id="0"/>
    </w:p>
    <w:p w14:paraId="4D8F6BAF" w14:textId="77777777" w:rsidR="009853CF" w:rsidRPr="008C7940" w:rsidRDefault="009853CF" w:rsidP="009853C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</w:rPr>
      </w:pPr>
      <w:r w:rsidRPr="008C7940"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</w:rPr>
        <w:t>* YÊU CẦU:</w:t>
      </w:r>
    </w:p>
    <w:p w14:paraId="1222FE68" w14:textId="091CCF4E" w:rsidR="009853CF" w:rsidRDefault="009853CF" w:rsidP="009853CF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222222"/>
          <w:sz w:val="26"/>
          <w:szCs w:val="26"/>
        </w:rPr>
      </w:pPr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- </w:t>
      </w:r>
      <w:proofErr w:type="spellStart"/>
      <w:r w:rsidR="00F41BE3">
        <w:rPr>
          <w:rFonts w:asciiTheme="majorHAnsi" w:eastAsia="Times New Roman" w:hAnsiTheme="majorHAnsi" w:cstheme="majorHAnsi"/>
          <w:color w:val="222222"/>
          <w:sz w:val="26"/>
          <w:szCs w:val="26"/>
        </w:rPr>
        <w:t>Học</w:t>
      </w:r>
      <w:proofErr w:type="spellEnd"/>
      <w:r w:rsidR="00F41BE3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 w:rsidR="00F41BE3">
        <w:rPr>
          <w:rFonts w:asciiTheme="majorHAnsi" w:eastAsia="Times New Roman" w:hAnsiTheme="majorHAnsi" w:cstheme="majorHAnsi"/>
          <w:color w:val="222222"/>
          <w:sz w:val="26"/>
          <w:szCs w:val="26"/>
        </w:rPr>
        <w:t>sinh</w:t>
      </w:r>
      <w:proofErr w:type="spellEnd"/>
      <w:r w:rsidR="00F41BE3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 w:rsidR="00F41BE3">
        <w:rPr>
          <w:rFonts w:asciiTheme="majorHAnsi" w:eastAsia="Times New Roman" w:hAnsiTheme="majorHAnsi" w:cstheme="majorHAnsi"/>
          <w:color w:val="222222"/>
          <w:sz w:val="26"/>
          <w:szCs w:val="26"/>
        </w:rPr>
        <w:t>nộp</w:t>
      </w:r>
      <w:proofErr w:type="spellEnd"/>
      <w:r w:rsidR="00F41BE3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 w:rsidR="00F41BE3">
        <w:rPr>
          <w:rFonts w:asciiTheme="majorHAnsi" w:eastAsia="Times New Roman" w:hAnsiTheme="majorHAnsi" w:cstheme="majorHAnsi"/>
          <w:color w:val="222222"/>
          <w:sz w:val="26"/>
          <w:szCs w:val="26"/>
        </w:rPr>
        <w:t>bài</w:t>
      </w:r>
      <w:proofErr w:type="spellEnd"/>
      <w:r w:rsidR="00F41BE3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 w:rsidR="00F41BE3">
        <w:rPr>
          <w:rFonts w:asciiTheme="majorHAnsi" w:eastAsia="Times New Roman" w:hAnsiTheme="majorHAnsi" w:cstheme="majorHAnsi"/>
          <w:color w:val="222222"/>
          <w:sz w:val="26"/>
          <w:szCs w:val="26"/>
        </w:rPr>
        <w:t>trước</w:t>
      </w:r>
      <w:proofErr w:type="spellEnd"/>
      <w:r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r w:rsidR="00F41BE3">
        <w:rPr>
          <w:rFonts w:asciiTheme="majorHAnsi" w:eastAsia="Times New Roman" w:hAnsiTheme="majorHAnsi" w:cstheme="majorHAnsi"/>
          <w:color w:val="222222"/>
          <w:sz w:val="26"/>
          <w:szCs w:val="26"/>
        </w:rPr>
        <w:t>1</w:t>
      </w:r>
      <w:r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>/</w:t>
      </w:r>
      <w:r w:rsidR="00F41BE3">
        <w:rPr>
          <w:rFonts w:asciiTheme="majorHAnsi" w:eastAsia="Times New Roman" w:hAnsiTheme="majorHAnsi" w:cstheme="majorHAnsi"/>
          <w:color w:val="222222"/>
          <w:sz w:val="26"/>
          <w:szCs w:val="26"/>
        </w:rPr>
        <w:t>3</w:t>
      </w:r>
      <w:r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>/2020</w:t>
      </w:r>
    </w:p>
    <w:p w14:paraId="00168BB7" w14:textId="77777777" w:rsidR="001B5E89" w:rsidRDefault="001B5E89" w:rsidP="001B5E89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222222"/>
          <w:sz w:val="26"/>
          <w:szCs w:val="26"/>
        </w:rPr>
      </w:pPr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- </w:t>
      </w:r>
      <w:proofErr w:type="spellStart"/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>Học</w:t>
      </w:r>
      <w:proofErr w:type="spellEnd"/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>sinh</w:t>
      </w:r>
      <w:proofErr w:type="spellEnd"/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>nộp</w:t>
      </w:r>
      <w:proofErr w:type="spellEnd"/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>bài</w:t>
      </w:r>
      <w:proofErr w:type="spellEnd"/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>/</w:t>
      </w:r>
      <w:proofErr w:type="spellStart"/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>gửi</w:t>
      </w:r>
      <w:proofErr w:type="spellEnd"/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>thắc</w:t>
      </w:r>
      <w:proofErr w:type="spellEnd"/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>mắc</w:t>
      </w:r>
      <w:proofErr w:type="spellEnd"/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qua email </w:t>
      </w:r>
      <w:hyperlink r:id="rId8" w:history="1">
        <w:r>
          <w:rPr>
            <w:rStyle w:val="Hyperlink"/>
            <w:rFonts w:asciiTheme="majorHAnsi" w:hAnsiTheme="majorHAnsi" w:cstheme="majorHAnsi"/>
            <w:sz w:val="26"/>
            <w:szCs w:val="26"/>
            <w:shd w:val="clear" w:color="auto" w:fill="FFFFFF"/>
          </w:rPr>
          <w:t>phamtruchcmup@gmail.com</w:t>
        </w:r>
      </w:hyperlink>
      <w:r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r>
        <w:rPr>
          <w:rFonts w:asciiTheme="majorHAnsi" w:hAnsiTheme="majorHAnsi" w:cstheme="majorHAnsi"/>
          <w:sz w:val="26"/>
          <w:szCs w:val="26"/>
        </w:rPr>
        <w:t>Học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sinh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thể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liên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hệ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trực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tiếp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giáo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viên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qua </w:t>
      </w:r>
      <w:proofErr w:type="spellStart"/>
      <w:r>
        <w:rPr>
          <w:rFonts w:asciiTheme="majorHAnsi" w:hAnsiTheme="majorHAnsi" w:cstheme="majorHAnsi"/>
          <w:sz w:val="26"/>
          <w:szCs w:val="26"/>
        </w:rPr>
        <w:t>số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điện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thoại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222222"/>
          <w:sz w:val="26"/>
          <w:szCs w:val="26"/>
          <w:shd w:val="clear" w:color="auto" w:fill="FFFFFF"/>
        </w:rPr>
        <w:t>0397 599 818</w:t>
      </w:r>
      <w:r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khi</w:t>
      </w:r>
      <w:proofErr w:type="spellEnd"/>
      <w:r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cần</w:t>
      </w:r>
      <w:proofErr w:type="spellEnd"/>
      <w:r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trợ</w:t>
      </w:r>
      <w:proofErr w:type="spellEnd"/>
      <w:r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giúp</w:t>
      </w:r>
      <w:proofErr w:type="spellEnd"/>
      <w:r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.</w:t>
      </w:r>
    </w:p>
    <w:p w14:paraId="38C736D5" w14:textId="77777777" w:rsidR="009853CF" w:rsidRDefault="009853CF" w:rsidP="001572A7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</w:p>
    <w:p w14:paraId="12AAF182" w14:textId="6E5E0298" w:rsidR="005E49EF" w:rsidRDefault="001F4792" w:rsidP="001F4792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BÀI: </w:t>
      </w:r>
      <w:r w:rsidR="00072FF2">
        <w:rPr>
          <w:rFonts w:asciiTheme="majorHAnsi" w:hAnsiTheme="majorHAnsi" w:cstheme="majorHAnsi"/>
          <w:b/>
          <w:sz w:val="26"/>
          <w:szCs w:val="26"/>
        </w:rPr>
        <w:t>BENZEN VÀ DÃY ĐỒNG ĐẲNG CỦA BENZEN</w:t>
      </w:r>
    </w:p>
    <w:p w14:paraId="308D33AD" w14:textId="624865AB" w:rsidR="001F4792" w:rsidRDefault="001F4792" w:rsidP="001572A7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A. LÝ THUYẾ</w:t>
      </w:r>
      <w:r w:rsidR="00072FF2">
        <w:rPr>
          <w:rFonts w:asciiTheme="majorHAnsi" w:hAnsiTheme="majorHAnsi" w:cstheme="majorHAnsi"/>
          <w:b/>
          <w:sz w:val="26"/>
          <w:szCs w:val="26"/>
        </w:rPr>
        <w:t>T</w:t>
      </w:r>
    </w:p>
    <w:p w14:paraId="27967309" w14:textId="1B50C9B5" w:rsidR="00072FF2" w:rsidRDefault="00072FF2" w:rsidP="001572A7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- </w:t>
      </w:r>
      <w:proofErr w:type="spellStart"/>
      <w:r w:rsidRPr="00072FF2">
        <w:rPr>
          <w:rFonts w:asciiTheme="majorHAnsi" w:hAnsiTheme="majorHAnsi" w:cstheme="majorHAnsi"/>
          <w:sz w:val="26"/>
          <w:szCs w:val="26"/>
        </w:rPr>
        <w:t>Hiđrocacbon</w:t>
      </w:r>
      <w:proofErr w:type="spellEnd"/>
      <w:r w:rsidRP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72FF2">
        <w:rPr>
          <w:rFonts w:asciiTheme="majorHAnsi" w:hAnsiTheme="majorHAnsi" w:cstheme="majorHAnsi"/>
          <w:sz w:val="26"/>
          <w:szCs w:val="26"/>
        </w:rPr>
        <w:t>thơm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(</w:t>
      </w:r>
      <w:proofErr w:type="spellStart"/>
      <w:r>
        <w:rPr>
          <w:rFonts w:asciiTheme="majorHAnsi" w:hAnsiTheme="majorHAnsi" w:cstheme="majorHAnsi"/>
          <w:sz w:val="26"/>
          <w:szCs w:val="26"/>
        </w:rPr>
        <w:t>Aren</w:t>
      </w:r>
      <w:proofErr w:type="spellEnd"/>
      <w:r>
        <w:rPr>
          <w:rFonts w:asciiTheme="majorHAnsi" w:hAnsiTheme="majorHAnsi" w:cstheme="majorHAnsi"/>
          <w:sz w:val="26"/>
          <w:szCs w:val="26"/>
        </w:rPr>
        <w:t>)</w:t>
      </w:r>
      <w:r w:rsidRP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072FF2">
        <w:rPr>
          <w:rFonts w:asciiTheme="majorHAnsi" w:hAnsiTheme="majorHAnsi" w:cstheme="majorHAnsi"/>
          <w:sz w:val="26"/>
          <w:szCs w:val="26"/>
        </w:rPr>
        <w:t>là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hiđrocacbon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vòng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benzen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phân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tử</w:t>
      </w:r>
      <w:proofErr w:type="spellEnd"/>
      <w:r>
        <w:rPr>
          <w:rFonts w:asciiTheme="majorHAnsi" w:hAnsiTheme="majorHAnsi" w:cstheme="majorHAnsi"/>
          <w:sz w:val="26"/>
          <w:szCs w:val="26"/>
        </w:rPr>
        <w:t>.</w:t>
      </w:r>
    </w:p>
    <w:p w14:paraId="0556E439" w14:textId="0BAF10B5" w:rsidR="00072FF2" w:rsidRDefault="00072FF2" w:rsidP="001572A7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</w:rPr>
        <w:t>Benzen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(C</w:t>
      </w:r>
      <w:r w:rsidRPr="00072FF2">
        <w:rPr>
          <w:rFonts w:asciiTheme="majorHAnsi" w:hAnsiTheme="majorHAnsi" w:cstheme="majorHAnsi"/>
          <w:sz w:val="26"/>
          <w:szCs w:val="26"/>
          <w:vertAlign w:val="subscript"/>
        </w:rPr>
        <w:t>6</w:t>
      </w:r>
      <w:r>
        <w:rPr>
          <w:rFonts w:asciiTheme="majorHAnsi" w:hAnsiTheme="majorHAnsi" w:cstheme="majorHAnsi"/>
          <w:sz w:val="26"/>
          <w:szCs w:val="26"/>
        </w:rPr>
        <w:t>H</w:t>
      </w:r>
      <w:r w:rsidRPr="00072FF2">
        <w:rPr>
          <w:rFonts w:asciiTheme="majorHAnsi" w:hAnsiTheme="majorHAnsi" w:cstheme="majorHAnsi"/>
          <w:sz w:val="26"/>
          <w:szCs w:val="26"/>
          <w:vertAlign w:val="subscript"/>
        </w:rPr>
        <w:t>6</w:t>
      </w:r>
      <w:r>
        <w:rPr>
          <w:rFonts w:asciiTheme="majorHAnsi" w:hAnsiTheme="majorHAnsi" w:cstheme="majorHAnsi"/>
          <w:sz w:val="26"/>
          <w:szCs w:val="26"/>
        </w:rPr>
        <w:t xml:space="preserve">) </w:t>
      </w:r>
      <w:proofErr w:type="spellStart"/>
      <w:r>
        <w:rPr>
          <w:rFonts w:asciiTheme="majorHAnsi" w:hAnsiTheme="majorHAnsi" w:cstheme="majorHAnsi"/>
          <w:sz w:val="26"/>
          <w:szCs w:val="26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cấu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trúc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vòng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lục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giác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đều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, 6C </w:t>
      </w:r>
      <w:proofErr w:type="spellStart"/>
      <w:r>
        <w:rPr>
          <w:rFonts w:asciiTheme="majorHAnsi" w:hAnsiTheme="majorHAnsi" w:cstheme="majorHAnsi"/>
          <w:sz w:val="26"/>
          <w:szCs w:val="26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6H </w:t>
      </w:r>
      <w:proofErr w:type="spellStart"/>
      <w:r>
        <w:rPr>
          <w:rFonts w:asciiTheme="majorHAnsi" w:hAnsiTheme="majorHAnsi" w:cstheme="majorHAnsi"/>
          <w:sz w:val="26"/>
          <w:szCs w:val="26"/>
        </w:rPr>
        <w:t>nằm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trên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cùng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một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mặt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phẳng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</w:rPr>
        <w:t>góc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liên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kết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120</w:t>
      </w:r>
      <w:r w:rsidRPr="00072FF2">
        <w:rPr>
          <w:rFonts w:asciiTheme="majorHAnsi" w:hAnsiTheme="majorHAnsi" w:cstheme="majorHAnsi"/>
          <w:sz w:val="26"/>
          <w:szCs w:val="26"/>
          <w:vertAlign w:val="superscript"/>
        </w:rPr>
        <w:t>o</w:t>
      </w:r>
      <w:r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</w:rPr>
        <w:t>ba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liên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kết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đôi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xen </w:t>
      </w:r>
      <w:proofErr w:type="spellStart"/>
      <w:r>
        <w:rPr>
          <w:rFonts w:asciiTheme="majorHAnsi" w:hAnsiTheme="majorHAnsi" w:cstheme="majorHAnsi"/>
          <w:sz w:val="26"/>
          <w:szCs w:val="26"/>
        </w:rPr>
        <w:t>kẽ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3 </w:t>
      </w:r>
      <w:proofErr w:type="spellStart"/>
      <w:r>
        <w:rPr>
          <w:rFonts w:asciiTheme="majorHAnsi" w:hAnsiTheme="majorHAnsi" w:cstheme="majorHAnsi"/>
          <w:sz w:val="26"/>
          <w:szCs w:val="26"/>
        </w:rPr>
        <w:t>liên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kết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đơn</w:t>
      </w:r>
      <w:proofErr w:type="spellEnd"/>
      <w:r>
        <w:rPr>
          <w:rFonts w:asciiTheme="majorHAnsi" w:hAnsiTheme="majorHAnsi" w:cstheme="majorHAnsi"/>
          <w:sz w:val="26"/>
          <w:szCs w:val="26"/>
        </w:rPr>
        <w:t>.</w:t>
      </w:r>
    </w:p>
    <w:p w14:paraId="35C9DA54" w14:textId="74F11AE5" w:rsidR="001F4792" w:rsidRDefault="001F4792" w:rsidP="001572A7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I. ĐỒNG ĐẲNG </w:t>
      </w:r>
      <w:r w:rsidR="00D054A6" w:rsidRPr="00D054A6">
        <w:rPr>
          <w:rFonts w:asciiTheme="majorHAnsi" w:hAnsiTheme="majorHAnsi" w:cstheme="majorHAnsi"/>
          <w:i/>
          <w:sz w:val="26"/>
          <w:szCs w:val="26"/>
        </w:rPr>
        <w:t>(</w:t>
      </w:r>
      <w:proofErr w:type="spellStart"/>
      <w:r w:rsidR="00D054A6" w:rsidRPr="00D054A6">
        <w:rPr>
          <w:rFonts w:asciiTheme="majorHAnsi" w:hAnsiTheme="majorHAnsi" w:cstheme="majorHAnsi"/>
          <w:i/>
          <w:sz w:val="26"/>
          <w:szCs w:val="26"/>
        </w:rPr>
        <w:t>tham</w:t>
      </w:r>
      <w:proofErr w:type="spellEnd"/>
      <w:r w:rsidR="00D054A6" w:rsidRP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054A6" w:rsidRPr="00D054A6">
        <w:rPr>
          <w:rFonts w:asciiTheme="majorHAnsi" w:hAnsiTheme="majorHAnsi" w:cstheme="majorHAnsi"/>
          <w:i/>
          <w:sz w:val="26"/>
          <w:szCs w:val="26"/>
        </w:rPr>
        <w:t>khảo</w:t>
      </w:r>
      <w:proofErr w:type="spellEnd"/>
      <w:r w:rsidR="00D054A6" w:rsidRP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054A6">
        <w:rPr>
          <w:rFonts w:asciiTheme="majorHAnsi" w:hAnsiTheme="majorHAnsi" w:cstheme="majorHAnsi"/>
          <w:i/>
          <w:sz w:val="26"/>
          <w:szCs w:val="26"/>
        </w:rPr>
        <w:t>các</w:t>
      </w:r>
      <w:proofErr w:type="spellEnd"/>
      <w:r w:rsid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054A6">
        <w:rPr>
          <w:rFonts w:asciiTheme="majorHAnsi" w:hAnsiTheme="majorHAnsi" w:cstheme="majorHAnsi"/>
          <w:i/>
          <w:sz w:val="26"/>
          <w:szCs w:val="26"/>
        </w:rPr>
        <w:t>đồng</w:t>
      </w:r>
      <w:proofErr w:type="spellEnd"/>
      <w:r w:rsid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054A6">
        <w:rPr>
          <w:rFonts w:asciiTheme="majorHAnsi" w:hAnsiTheme="majorHAnsi" w:cstheme="majorHAnsi"/>
          <w:i/>
          <w:sz w:val="26"/>
          <w:szCs w:val="26"/>
        </w:rPr>
        <w:t>phân</w:t>
      </w:r>
      <w:proofErr w:type="spellEnd"/>
      <w:r w:rsid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054A6">
        <w:rPr>
          <w:rFonts w:asciiTheme="majorHAnsi" w:hAnsiTheme="majorHAnsi" w:cstheme="majorHAnsi"/>
          <w:i/>
          <w:sz w:val="26"/>
          <w:szCs w:val="26"/>
        </w:rPr>
        <w:t>và</w:t>
      </w:r>
      <w:proofErr w:type="spellEnd"/>
      <w:r w:rsid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054A6">
        <w:rPr>
          <w:rFonts w:asciiTheme="majorHAnsi" w:hAnsiTheme="majorHAnsi" w:cstheme="majorHAnsi"/>
          <w:i/>
          <w:sz w:val="26"/>
          <w:szCs w:val="26"/>
        </w:rPr>
        <w:t>gọi</w:t>
      </w:r>
      <w:proofErr w:type="spellEnd"/>
      <w:r w:rsid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054A6">
        <w:rPr>
          <w:rFonts w:asciiTheme="majorHAnsi" w:hAnsiTheme="majorHAnsi" w:cstheme="majorHAnsi"/>
          <w:i/>
          <w:sz w:val="26"/>
          <w:szCs w:val="26"/>
        </w:rPr>
        <w:t>tên</w:t>
      </w:r>
      <w:proofErr w:type="spellEnd"/>
      <w:r w:rsid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054A6" w:rsidRPr="00D054A6">
        <w:rPr>
          <w:rFonts w:asciiTheme="majorHAnsi" w:hAnsiTheme="majorHAnsi" w:cstheme="majorHAnsi"/>
          <w:i/>
          <w:sz w:val="26"/>
          <w:szCs w:val="26"/>
        </w:rPr>
        <w:t>trong</w:t>
      </w:r>
      <w:proofErr w:type="spellEnd"/>
      <w:r w:rsidR="00D054A6" w:rsidRPr="00D054A6">
        <w:rPr>
          <w:rFonts w:asciiTheme="majorHAnsi" w:hAnsiTheme="majorHAnsi" w:cstheme="majorHAnsi"/>
          <w:i/>
          <w:sz w:val="26"/>
          <w:szCs w:val="26"/>
        </w:rPr>
        <w:t xml:space="preserve"> SGK)</w:t>
      </w:r>
    </w:p>
    <w:p w14:paraId="389FCFCF" w14:textId="2F908CF2" w:rsidR="001F4792" w:rsidRDefault="001F4792" w:rsidP="001572A7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1F4792">
        <w:rPr>
          <w:rFonts w:asciiTheme="majorHAnsi" w:hAnsiTheme="majorHAnsi" w:cstheme="majorHAnsi"/>
          <w:sz w:val="26"/>
          <w:szCs w:val="26"/>
        </w:rPr>
        <w:t xml:space="preserve">-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Khi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thay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nguyên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tử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hiđro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trong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phân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tử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benzen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(C</w:t>
      </w:r>
      <w:r w:rsidR="00072FF2" w:rsidRPr="00072FF2">
        <w:rPr>
          <w:rFonts w:asciiTheme="majorHAnsi" w:hAnsiTheme="majorHAnsi" w:cstheme="majorHAnsi"/>
          <w:sz w:val="26"/>
          <w:szCs w:val="26"/>
          <w:vertAlign w:val="subscript"/>
        </w:rPr>
        <w:t>6</w:t>
      </w:r>
      <w:r w:rsidR="00072FF2">
        <w:rPr>
          <w:rFonts w:asciiTheme="majorHAnsi" w:hAnsiTheme="majorHAnsi" w:cstheme="majorHAnsi"/>
          <w:sz w:val="26"/>
          <w:szCs w:val="26"/>
        </w:rPr>
        <w:t>H</w:t>
      </w:r>
      <w:r w:rsidR="00072FF2" w:rsidRPr="00072FF2">
        <w:rPr>
          <w:rFonts w:asciiTheme="majorHAnsi" w:hAnsiTheme="majorHAnsi" w:cstheme="majorHAnsi"/>
          <w:sz w:val="26"/>
          <w:szCs w:val="26"/>
          <w:vertAlign w:val="subscript"/>
        </w:rPr>
        <w:t>6</w:t>
      </w:r>
      <w:r w:rsidR="00072FF2">
        <w:rPr>
          <w:rFonts w:asciiTheme="majorHAnsi" w:hAnsiTheme="majorHAnsi" w:cstheme="majorHAnsi"/>
          <w:sz w:val="26"/>
          <w:szCs w:val="26"/>
        </w:rPr>
        <w:t xml:space="preserve">)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bằng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nhóm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ankyl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ta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được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072FF2">
        <w:rPr>
          <w:rFonts w:asciiTheme="majorHAnsi" w:hAnsiTheme="majorHAnsi" w:cstheme="majorHAnsi"/>
          <w:sz w:val="26"/>
          <w:szCs w:val="26"/>
        </w:rPr>
        <w:t>ankylbenzen</w:t>
      </w:r>
      <w:proofErr w:type="spellEnd"/>
      <w:r w:rsidR="00072FF2">
        <w:rPr>
          <w:rFonts w:asciiTheme="majorHAnsi" w:hAnsiTheme="majorHAnsi" w:cstheme="majorHAnsi"/>
          <w:sz w:val="26"/>
          <w:szCs w:val="26"/>
        </w:rPr>
        <w:t>.</w:t>
      </w:r>
    </w:p>
    <w:p w14:paraId="0EDE5AE8" w14:textId="026C5DD6" w:rsidR="001F4792" w:rsidRDefault="001F4792" w:rsidP="001572A7">
      <w:pPr>
        <w:spacing w:after="0" w:line="360" w:lineRule="auto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- CTTQ: C</w:t>
      </w:r>
      <w:r w:rsidRPr="001F4792">
        <w:rPr>
          <w:rFonts w:asciiTheme="majorHAnsi" w:hAnsiTheme="majorHAnsi" w:cstheme="majorHAnsi"/>
          <w:sz w:val="26"/>
          <w:szCs w:val="26"/>
          <w:vertAlign w:val="subscript"/>
        </w:rPr>
        <w:t>n</w:t>
      </w:r>
      <w:r>
        <w:rPr>
          <w:rFonts w:asciiTheme="majorHAnsi" w:hAnsiTheme="majorHAnsi" w:cstheme="majorHAnsi"/>
          <w:sz w:val="26"/>
          <w:szCs w:val="26"/>
        </w:rPr>
        <w:t>H</w:t>
      </w:r>
      <w:r w:rsidRPr="001F4792">
        <w:rPr>
          <w:rFonts w:asciiTheme="majorHAnsi" w:hAnsiTheme="majorHAnsi" w:cstheme="majorHAnsi"/>
          <w:sz w:val="26"/>
          <w:szCs w:val="26"/>
          <w:vertAlign w:val="subscript"/>
        </w:rPr>
        <w:t>2n</w:t>
      </w:r>
      <w:r w:rsidR="00072FF2">
        <w:rPr>
          <w:rFonts w:asciiTheme="majorHAnsi" w:hAnsiTheme="majorHAnsi" w:cstheme="majorHAnsi"/>
          <w:sz w:val="26"/>
          <w:szCs w:val="26"/>
          <w:vertAlign w:val="subscript"/>
        </w:rPr>
        <w:t>-6</w:t>
      </w:r>
      <w:r>
        <w:rPr>
          <w:rFonts w:asciiTheme="majorHAnsi" w:hAnsiTheme="majorHAnsi" w:cstheme="majorHAnsi"/>
          <w:sz w:val="26"/>
          <w:szCs w:val="26"/>
        </w:rPr>
        <w:t xml:space="preserve"> (n</w:t>
      </w:r>
      <m:oMath>
        <m:r>
          <w:rPr>
            <w:rFonts w:ascii="Cambria Math" w:hAnsi="Cambria Math" w:cstheme="majorHAnsi"/>
            <w:sz w:val="26"/>
            <w:szCs w:val="26"/>
          </w:rPr>
          <m:t>≥</m:t>
        </m:r>
      </m:oMath>
      <w:r w:rsidR="00072FF2">
        <w:rPr>
          <w:rFonts w:asciiTheme="majorHAnsi" w:eastAsiaTheme="minorEastAsia" w:hAnsiTheme="majorHAnsi" w:cstheme="majorHAnsi"/>
          <w:sz w:val="26"/>
          <w:szCs w:val="26"/>
        </w:rPr>
        <w:t>6</w:t>
      </w:r>
      <w:r>
        <w:rPr>
          <w:rFonts w:asciiTheme="majorHAnsi" w:eastAsiaTheme="minorEastAsia" w:hAnsiTheme="majorHAnsi" w:cstheme="majorHAnsi"/>
          <w:sz w:val="26"/>
          <w:szCs w:val="26"/>
        </w:rPr>
        <w:t>)</w:t>
      </w:r>
    </w:p>
    <w:p w14:paraId="2F3A86B1" w14:textId="734DFF60" w:rsidR="00D054A6" w:rsidRDefault="00D054A6" w:rsidP="001572A7">
      <w:pPr>
        <w:spacing w:after="0" w:line="360" w:lineRule="auto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>- C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6</w:t>
      </w:r>
      <w:r>
        <w:rPr>
          <w:rFonts w:asciiTheme="majorHAnsi" w:eastAsiaTheme="minorEastAsia" w:hAnsiTheme="majorHAnsi" w:cstheme="majorHAnsi"/>
          <w:sz w:val="26"/>
          <w:szCs w:val="26"/>
        </w:rPr>
        <w:t>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5</w:t>
      </w:r>
      <w:r>
        <w:rPr>
          <w:rFonts w:asciiTheme="majorHAnsi" w:eastAsiaTheme="minorEastAsia" w:hAnsiTheme="majorHAnsi" w:cstheme="majorHAnsi"/>
          <w:sz w:val="26"/>
          <w:szCs w:val="26"/>
        </w:rPr>
        <w:t>CH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: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metylbezen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>/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toluen</w:t>
      </w:r>
      <w:proofErr w:type="spellEnd"/>
    </w:p>
    <w:p w14:paraId="69A81B7C" w14:textId="085DC059" w:rsidR="00DA379B" w:rsidRDefault="00DA379B" w:rsidP="001572A7">
      <w:pPr>
        <w:spacing w:after="0" w:line="360" w:lineRule="auto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 xml:space="preserve">-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Tên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gốc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>: C</w:t>
      </w:r>
      <w:r w:rsidRPr="00DA379B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6</w:t>
      </w:r>
      <w:r>
        <w:rPr>
          <w:rFonts w:asciiTheme="majorHAnsi" w:eastAsiaTheme="minorEastAsia" w:hAnsiTheme="majorHAnsi" w:cstheme="majorHAnsi"/>
          <w:sz w:val="26"/>
          <w:szCs w:val="26"/>
        </w:rPr>
        <w:t>H</w:t>
      </w:r>
      <w:r w:rsidRPr="00DA379B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5</w:t>
      </w:r>
      <w:r>
        <w:rPr>
          <w:rFonts w:asciiTheme="majorHAnsi" w:eastAsiaTheme="minorEastAsia" w:hAnsiTheme="majorHAnsi" w:cstheme="majorHAnsi"/>
          <w:sz w:val="26"/>
          <w:szCs w:val="26"/>
        </w:rPr>
        <w:t>- (phenyl</w:t>
      </w:r>
      <w:proofErr w:type="gramStart"/>
      <w:r>
        <w:rPr>
          <w:rFonts w:asciiTheme="majorHAnsi" w:eastAsiaTheme="minorEastAsia" w:hAnsiTheme="majorHAnsi" w:cstheme="majorHAnsi"/>
          <w:sz w:val="26"/>
          <w:szCs w:val="26"/>
        </w:rPr>
        <w:t>) ;</w:t>
      </w:r>
      <w:proofErr w:type="gramEnd"/>
      <w:r>
        <w:rPr>
          <w:rFonts w:asciiTheme="majorHAnsi" w:eastAsiaTheme="minorEastAsia" w:hAnsiTheme="majorHAnsi" w:cstheme="majorHAnsi"/>
          <w:sz w:val="26"/>
          <w:szCs w:val="26"/>
        </w:rPr>
        <w:t xml:space="preserve"> C</w:t>
      </w:r>
      <w:r w:rsidRPr="00DA379B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6</w:t>
      </w:r>
      <w:r>
        <w:rPr>
          <w:rFonts w:asciiTheme="majorHAnsi" w:eastAsiaTheme="minorEastAsia" w:hAnsiTheme="majorHAnsi" w:cstheme="majorHAnsi"/>
          <w:sz w:val="26"/>
          <w:szCs w:val="26"/>
        </w:rPr>
        <w:t>H</w:t>
      </w:r>
      <w:r w:rsidRPr="00DA379B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5</w:t>
      </w:r>
      <w:r>
        <w:rPr>
          <w:rFonts w:asciiTheme="majorHAnsi" w:eastAsiaTheme="minorEastAsia" w:hAnsiTheme="majorHAnsi" w:cstheme="majorHAnsi"/>
          <w:sz w:val="26"/>
          <w:szCs w:val="26"/>
        </w:rPr>
        <w:t>C</w:t>
      </w:r>
      <w:r w:rsidRPr="00DA379B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>H- (benzyl).</w:t>
      </w:r>
    </w:p>
    <w:p w14:paraId="3989DB70" w14:textId="77D2AE34" w:rsidR="001F4792" w:rsidRDefault="001F4792" w:rsidP="001572A7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II. TCHH</w:t>
      </w:r>
      <w:r w:rsidR="00012597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D054A6" w:rsidRPr="00D054A6">
        <w:rPr>
          <w:rFonts w:asciiTheme="majorHAnsi" w:hAnsiTheme="majorHAnsi" w:cstheme="majorHAnsi"/>
          <w:i/>
          <w:sz w:val="26"/>
          <w:szCs w:val="26"/>
        </w:rPr>
        <w:t>(</w:t>
      </w:r>
      <w:proofErr w:type="spellStart"/>
      <w:r w:rsidR="00D054A6" w:rsidRPr="00D054A6">
        <w:rPr>
          <w:rFonts w:asciiTheme="majorHAnsi" w:hAnsiTheme="majorHAnsi" w:cstheme="majorHAnsi"/>
          <w:i/>
          <w:sz w:val="26"/>
          <w:szCs w:val="26"/>
        </w:rPr>
        <w:t>tham</w:t>
      </w:r>
      <w:proofErr w:type="spellEnd"/>
      <w:r w:rsidR="00D054A6" w:rsidRP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054A6" w:rsidRPr="00D054A6">
        <w:rPr>
          <w:rFonts w:asciiTheme="majorHAnsi" w:hAnsiTheme="majorHAnsi" w:cstheme="majorHAnsi"/>
          <w:i/>
          <w:sz w:val="26"/>
          <w:szCs w:val="26"/>
        </w:rPr>
        <w:t>khảo</w:t>
      </w:r>
      <w:proofErr w:type="spellEnd"/>
      <w:r w:rsidR="00D054A6" w:rsidRP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054A6" w:rsidRPr="00D054A6">
        <w:rPr>
          <w:rFonts w:asciiTheme="majorHAnsi" w:hAnsiTheme="majorHAnsi" w:cstheme="majorHAnsi"/>
          <w:i/>
          <w:sz w:val="26"/>
          <w:szCs w:val="26"/>
        </w:rPr>
        <w:t>phương</w:t>
      </w:r>
      <w:proofErr w:type="spellEnd"/>
      <w:r w:rsidR="00D054A6" w:rsidRP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054A6" w:rsidRPr="00D054A6">
        <w:rPr>
          <w:rFonts w:asciiTheme="majorHAnsi" w:hAnsiTheme="majorHAnsi" w:cstheme="majorHAnsi"/>
          <w:i/>
          <w:sz w:val="26"/>
          <w:szCs w:val="26"/>
        </w:rPr>
        <w:t>trình</w:t>
      </w:r>
      <w:proofErr w:type="spellEnd"/>
      <w:r w:rsidR="00D054A6" w:rsidRP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054A6" w:rsidRPr="00D054A6">
        <w:rPr>
          <w:rFonts w:asciiTheme="majorHAnsi" w:hAnsiTheme="majorHAnsi" w:cstheme="majorHAnsi"/>
          <w:i/>
          <w:sz w:val="26"/>
          <w:szCs w:val="26"/>
        </w:rPr>
        <w:t>trong</w:t>
      </w:r>
      <w:proofErr w:type="spellEnd"/>
      <w:r w:rsidR="00D054A6" w:rsidRPr="00D054A6">
        <w:rPr>
          <w:rFonts w:asciiTheme="majorHAnsi" w:hAnsiTheme="majorHAnsi" w:cstheme="majorHAnsi"/>
          <w:i/>
          <w:sz w:val="26"/>
          <w:szCs w:val="26"/>
        </w:rPr>
        <w:t xml:space="preserve"> SGK)</w:t>
      </w:r>
    </w:p>
    <w:p w14:paraId="1ACB2096" w14:textId="404A1E55" w:rsidR="00D054A6" w:rsidRDefault="00012597" w:rsidP="001572A7">
      <w:pPr>
        <w:spacing w:after="0" w:line="360" w:lineRule="auto"/>
        <w:ind w:firstLine="360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1.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Phản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ứng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072FF2">
        <w:rPr>
          <w:rFonts w:asciiTheme="majorHAnsi" w:hAnsiTheme="majorHAnsi" w:cstheme="majorHAnsi"/>
          <w:b/>
          <w:sz w:val="26"/>
          <w:szCs w:val="26"/>
        </w:rPr>
        <w:t>thế</w:t>
      </w:r>
      <w:proofErr w:type="spellEnd"/>
      <w:r w:rsidR="00D054A6">
        <w:rPr>
          <w:rFonts w:asciiTheme="majorHAnsi" w:hAnsiTheme="majorHAnsi" w:cstheme="majorHAnsi"/>
          <w:b/>
          <w:sz w:val="26"/>
          <w:szCs w:val="26"/>
        </w:rPr>
        <w:t xml:space="preserve"> (+ Br</w:t>
      </w:r>
      <w:r w:rsidR="00D054A6" w:rsidRPr="00D054A6">
        <w:rPr>
          <w:rFonts w:asciiTheme="majorHAnsi" w:hAnsiTheme="majorHAnsi" w:cstheme="majorHAnsi"/>
          <w:b/>
          <w:sz w:val="26"/>
          <w:szCs w:val="26"/>
          <w:vertAlign w:val="subscript"/>
        </w:rPr>
        <w:t>2</w:t>
      </w:r>
      <w:r w:rsidR="00D054A6">
        <w:rPr>
          <w:rFonts w:asciiTheme="majorHAnsi" w:hAnsiTheme="majorHAnsi" w:cstheme="majorHAnsi"/>
          <w:b/>
          <w:sz w:val="26"/>
          <w:szCs w:val="26"/>
        </w:rPr>
        <w:t>, + HNO</w:t>
      </w:r>
      <w:r w:rsidR="00D054A6" w:rsidRPr="00D054A6">
        <w:rPr>
          <w:rFonts w:asciiTheme="majorHAnsi" w:hAnsiTheme="majorHAnsi" w:cstheme="majorHAnsi"/>
          <w:b/>
          <w:sz w:val="26"/>
          <w:szCs w:val="26"/>
          <w:vertAlign w:val="subscript"/>
        </w:rPr>
        <w:t xml:space="preserve">3 </w:t>
      </w:r>
      <w:proofErr w:type="spellStart"/>
      <w:r w:rsidR="00D054A6" w:rsidRPr="00D054A6">
        <w:rPr>
          <w:rFonts w:asciiTheme="majorHAnsi" w:hAnsiTheme="majorHAnsi" w:cstheme="majorHAnsi"/>
          <w:b/>
          <w:sz w:val="26"/>
          <w:szCs w:val="26"/>
          <w:vertAlign w:val="subscript"/>
        </w:rPr>
        <w:t>đặc</w:t>
      </w:r>
      <w:proofErr w:type="spellEnd"/>
      <w:r w:rsidR="00D054A6">
        <w:rPr>
          <w:rFonts w:asciiTheme="majorHAnsi" w:hAnsiTheme="majorHAnsi" w:cstheme="majorHAnsi"/>
          <w:b/>
          <w:sz w:val="26"/>
          <w:szCs w:val="26"/>
        </w:rPr>
        <w:t xml:space="preserve"> /H</w:t>
      </w:r>
      <w:r w:rsidR="00D054A6" w:rsidRPr="00D054A6">
        <w:rPr>
          <w:rFonts w:asciiTheme="majorHAnsi" w:hAnsiTheme="majorHAnsi" w:cstheme="majorHAnsi"/>
          <w:b/>
          <w:sz w:val="26"/>
          <w:szCs w:val="26"/>
          <w:vertAlign w:val="subscript"/>
        </w:rPr>
        <w:t>2</w:t>
      </w:r>
      <w:r w:rsidR="00D054A6">
        <w:rPr>
          <w:rFonts w:asciiTheme="majorHAnsi" w:hAnsiTheme="majorHAnsi" w:cstheme="majorHAnsi"/>
          <w:b/>
          <w:sz w:val="26"/>
          <w:szCs w:val="26"/>
        </w:rPr>
        <w:t>SO</w:t>
      </w:r>
      <w:r w:rsidR="00D054A6" w:rsidRPr="00D054A6">
        <w:rPr>
          <w:rFonts w:asciiTheme="majorHAnsi" w:hAnsiTheme="majorHAnsi" w:cstheme="majorHAnsi"/>
          <w:b/>
          <w:sz w:val="26"/>
          <w:szCs w:val="26"/>
          <w:vertAlign w:val="subscript"/>
        </w:rPr>
        <w:t>4</w:t>
      </w:r>
      <w:r w:rsidR="00D054A6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D054A6" w:rsidRPr="00D054A6">
        <w:rPr>
          <w:rFonts w:asciiTheme="majorHAnsi" w:hAnsiTheme="majorHAnsi" w:cstheme="majorHAnsi"/>
          <w:b/>
          <w:sz w:val="26"/>
          <w:szCs w:val="26"/>
          <w:vertAlign w:val="subscript"/>
        </w:rPr>
        <w:t>đặc</w:t>
      </w:r>
      <w:proofErr w:type="spellEnd"/>
      <w:r w:rsidR="00D054A6">
        <w:rPr>
          <w:rFonts w:asciiTheme="majorHAnsi" w:hAnsiTheme="majorHAnsi" w:cstheme="majorHAnsi"/>
          <w:b/>
          <w:sz w:val="26"/>
          <w:szCs w:val="26"/>
        </w:rPr>
        <w:t>)</w:t>
      </w:r>
    </w:p>
    <w:p w14:paraId="177A5639" w14:textId="545FECE5" w:rsidR="00A02469" w:rsidRPr="00D054A6" w:rsidRDefault="00A02469" w:rsidP="001572A7">
      <w:pPr>
        <w:spacing w:after="0" w:line="360" w:lineRule="auto"/>
        <w:ind w:firstLine="360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2.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Phản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ứng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D054A6">
        <w:rPr>
          <w:rFonts w:asciiTheme="majorHAnsi" w:hAnsiTheme="majorHAnsi" w:cstheme="majorHAnsi"/>
          <w:b/>
          <w:sz w:val="26"/>
          <w:szCs w:val="26"/>
        </w:rPr>
        <w:t>cộng</w:t>
      </w:r>
      <w:proofErr w:type="spellEnd"/>
      <w:r w:rsidR="00D054A6">
        <w:rPr>
          <w:rFonts w:asciiTheme="majorHAnsi" w:hAnsiTheme="majorHAnsi" w:cstheme="majorHAnsi"/>
          <w:b/>
          <w:sz w:val="26"/>
          <w:szCs w:val="26"/>
        </w:rPr>
        <w:t xml:space="preserve"> (+H</w:t>
      </w:r>
      <w:r w:rsidR="00D054A6" w:rsidRPr="00D054A6">
        <w:rPr>
          <w:rFonts w:asciiTheme="majorHAnsi" w:hAnsiTheme="majorHAnsi" w:cstheme="majorHAnsi"/>
          <w:b/>
          <w:sz w:val="26"/>
          <w:szCs w:val="26"/>
          <w:vertAlign w:val="subscript"/>
        </w:rPr>
        <w:t>2</w:t>
      </w:r>
      <w:r w:rsidR="00D054A6">
        <w:rPr>
          <w:rFonts w:asciiTheme="majorHAnsi" w:hAnsiTheme="majorHAnsi" w:cstheme="majorHAnsi"/>
          <w:b/>
          <w:sz w:val="26"/>
          <w:szCs w:val="26"/>
        </w:rPr>
        <w:t>, Cl</w:t>
      </w:r>
      <w:r w:rsidR="00D054A6" w:rsidRPr="00D054A6">
        <w:rPr>
          <w:rFonts w:asciiTheme="majorHAnsi" w:hAnsiTheme="majorHAnsi" w:cstheme="majorHAnsi"/>
          <w:b/>
          <w:sz w:val="26"/>
          <w:szCs w:val="26"/>
          <w:vertAlign w:val="subscript"/>
        </w:rPr>
        <w:t>2</w:t>
      </w:r>
      <w:r w:rsidR="00D054A6">
        <w:rPr>
          <w:rFonts w:asciiTheme="majorHAnsi" w:hAnsiTheme="majorHAnsi" w:cstheme="majorHAnsi"/>
          <w:b/>
          <w:sz w:val="26"/>
          <w:szCs w:val="26"/>
        </w:rPr>
        <w:t>)</w:t>
      </w:r>
    </w:p>
    <w:p w14:paraId="28FF9E10" w14:textId="25FC168E" w:rsidR="00A02469" w:rsidRDefault="00A02469" w:rsidP="001572A7">
      <w:pPr>
        <w:spacing w:after="0" w:line="360" w:lineRule="auto"/>
        <w:ind w:firstLine="360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3.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Phản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ứng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oxi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hóa</w:t>
      </w:r>
      <w:proofErr w:type="spellEnd"/>
    </w:p>
    <w:p w14:paraId="21C3762E" w14:textId="0ADD8195" w:rsidR="00D054A6" w:rsidRDefault="00D054A6" w:rsidP="001572A7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</w:rPr>
        <w:t>Benzen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D054A6">
        <w:rPr>
          <w:rFonts w:asciiTheme="majorHAnsi" w:hAnsiTheme="majorHAnsi" w:cstheme="majorHAnsi"/>
          <w:i/>
          <w:sz w:val="26"/>
          <w:szCs w:val="26"/>
        </w:rPr>
        <w:t>không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tác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dụng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với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KMnO</w:t>
      </w:r>
      <w:r w:rsidRPr="00D054A6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>
        <w:rPr>
          <w:rFonts w:asciiTheme="majorHAnsi" w:hAnsiTheme="majorHAnsi" w:cstheme="majorHAnsi"/>
          <w:sz w:val="26"/>
          <w:szCs w:val="26"/>
        </w:rPr>
        <w:t>.</w:t>
      </w:r>
    </w:p>
    <w:p w14:paraId="3471BFF2" w14:textId="6EC0DC5C" w:rsidR="00D054A6" w:rsidRDefault="00D054A6" w:rsidP="001572A7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ankylbenzen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tác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dụng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với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dd KMnO</w:t>
      </w:r>
      <w:r w:rsidRPr="00D054A6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khi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đun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nóng</w:t>
      </w:r>
      <w:proofErr w:type="spellEnd"/>
      <w:r>
        <w:rPr>
          <w:rFonts w:asciiTheme="majorHAnsi" w:hAnsiTheme="majorHAnsi" w:cstheme="majorHAnsi"/>
          <w:sz w:val="26"/>
          <w:szCs w:val="26"/>
        </w:rPr>
        <w:t>.</w:t>
      </w:r>
    </w:p>
    <w:p w14:paraId="10A4EA76" w14:textId="1C8116D6" w:rsidR="00D054A6" w:rsidRPr="00D054A6" w:rsidRDefault="00D054A6" w:rsidP="001572A7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</w:rPr>
        <w:t>Phản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ứng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cháy</w:t>
      </w:r>
      <w:proofErr w:type="spellEnd"/>
      <w:r>
        <w:rPr>
          <w:rFonts w:asciiTheme="majorHAnsi" w:hAnsiTheme="majorHAnsi" w:cstheme="majorHAnsi"/>
          <w:sz w:val="26"/>
          <w:szCs w:val="26"/>
        </w:rPr>
        <w:t>:</w:t>
      </w:r>
    </w:p>
    <w:p w14:paraId="542085FF" w14:textId="65D8C8AD" w:rsidR="00A02469" w:rsidRPr="00D054A6" w:rsidRDefault="00A02469" w:rsidP="001572A7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6"/>
          <w:szCs w:val="26"/>
        </w:rPr>
      </w:pPr>
      <w:r w:rsidRPr="00D054A6">
        <w:rPr>
          <w:rFonts w:asciiTheme="majorHAnsi" w:hAnsiTheme="majorHAnsi" w:cstheme="majorHAnsi"/>
          <w:sz w:val="26"/>
          <w:szCs w:val="26"/>
        </w:rPr>
        <w:t>C</w:t>
      </w:r>
      <w:r w:rsidR="00D054A6" w:rsidRPr="00D054A6">
        <w:rPr>
          <w:rFonts w:asciiTheme="majorHAnsi" w:hAnsiTheme="majorHAnsi" w:cstheme="majorHAnsi"/>
          <w:sz w:val="26"/>
          <w:szCs w:val="26"/>
          <w:vertAlign w:val="subscript"/>
        </w:rPr>
        <w:t>6</w:t>
      </w:r>
      <w:r w:rsidRPr="00D054A6">
        <w:rPr>
          <w:rFonts w:asciiTheme="majorHAnsi" w:hAnsiTheme="majorHAnsi" w:cstheme="majorHAnsi"/>
          <w:sz w:val="26"/>
          <w:szCs w:val="26"/>
        </w:rPr>
        <w:t>H</w:t>
      </w:r>
      <w:r w:rsidR="00D054A6" w:rsidRPr="00D054A6">
        <w:rPr>
          <w:rFonts w:asciiTheme="majorHAnsi" w:hAnsiTheme="majorHAnsi" w:cstheme="majorHAnsi"/>
          <w:sz w:val="26"/>
          <w:szCs w:val="26"/>
          <w:vertAlign w:val="subscript"/>
        </w:rPr>
        <w:t>6</w:t>
      </w:r>
      <w:r w:rsidRPr="00D054A6">
        <w:rPr>
          <w:rFonts w:asciiTheme="majorHAnsi" w:hAnsiTheme="majorHAnsi" w:cstheme="majorHAnsi"/>
          <w:sz w:val="26"/>
          <w:szCs w:val="26"/>
          <w:vertAlign w:val="subscript"/>
        </w:rPr>
        <w:t xml:space="preserve"> </w:t>
      </w:r>
      <w:r w:rsidRPr="00D054A6">
        <w:rPr>
          <w:rFonts w:asciiTheme="majorHAnsi" w:eastAsiaTheme="minorEastAsia" w:hAnsiTheme="majorHAnsi" w:cstheme="majorHAnsi"/>
          <w:sz w:val="26"/>
          <w:szCs w:val="26"/>
        </w:rPr>
        <w:t xml:space="preserve">+ </w:t>
      </w:r>
      <w:r w:rsidR="00D054A6" w:rsidRPr="00D054A6">
        <w:rPr>
          <w:rFonts w:asciiTheme="majorHAnsi" w:eastAsiaTheme="minorEastAsia" w:hAnsiTheme="majorHAnsi" w:cstheme="majorHAnsi"/>
          <w:sz w:val="26"/>
          <w:szCs w:val="26"/>
        </w:rPr>
        <w:t>15/</w:t>
      </w:r>
      <w:r w:rsidRPr="00D054A6">
        <w:rPr>
          <w:rFonts w:asciiTheme="majorHAnsi" w:eastAsiaTheme="minorEastAsia" w:hAnsiTheme="majorHAnsi" w:cstheme="majorHAnsi"/>
          <w:sz w:val="26"/>
          <w:szCs w:val="26"/>
        </w:rPr>
        <w:t>2 O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 w:rsidRPr="00D054A6"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r w:rsidRPr="00D054A6">
        <w:rPr>
          <w:position w:val="-6"/>
        </w:rPr>
        <w:object w:dxaOrig="620" w:dyaOrig="360" w14:anchorId="150AA3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18.5pt" o:ole="">
            <v:imagedata r:id="rId9" o:title=""/>
          </v:shape>
          <o:OLEObject Type="Embed" ProgID="Equation.DSMT4" ShapeID="_x0000_i1025" DrawAspect="Content" ObjectID="_1643550574" r:id="rId10"/>
        </w:object>
      </w:r>
      <w:r w:rsidRPr="00D054A6">
        <w:rPr>
          <w:rFonts w:asciiTheme="majorHAnsi" w:hAnsiTheme="majorHAnsi" w:cstheme="majorHAnsi"/>
          <w:sz w:val="26"/>
          <w:szCs w:val="26"/>
        </w:rPr>
        <w:t xml:space="preserve"> </w:t>
      </w:r>
      <w:r w:rsidR="00D054A6" w:rsidRPr="00D054A6">
        <w:rPr>
          <w:rFonts w:asciiTheme="majorHAnsi" w:hAnsiTheme="majorHAnsi" w:cstheme="majorHAnsi"/>
          <w:sz w:val="26"/>
          <w:szCs w:val="26"/>
        </w:rPr>
        <w:t>6</w:t>
      </w:r>
      <w:r w:rsidRPr="00D054A6">
        <w:rPr>
          <w:rFonts w:asciiTheme="majorHAnsi" w:hAnsiTheme="majorHAnsi" w:cstheme="majorHAnsi"/>
          <w:sz w:val="26"/>
          <w:szCs w:val="26"/>
        </w:rPr>
        <w:t>CO</w:t>
      </w:r>
      <w:r w:rsidRPr="00D054A6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D054A6">
        <w:rPr>
          <w:rFonts w:asciiTheme="majorHAnsi" w:hAnsiTheme="majorHAnsi" w:cstheme="majorHAnsi"/>
          <w:sz w:val="26"/>
          <w:szCs w:val="26"/>
        </w:rPr>
        <w:t xml:space="preserve"> + </w:t>
      </w:r>
      <w:r w:rsidR="00D054A6" w:rsidRPr="00D054A6">
        <w:rPr>
          <w:rFonts w:asciiTheme="majorHAnsi" w:hAnsiTheme="majorHAnsi" w:cstheme="majorHAnsi"/>
          <w:sz w:val="26"/>
          <w:szCs w:val="26"/>
        </w:rPr>
        <w:t>3</w:t>
      </w:r>
      <w:r w:rsidRPr="00D054A6">
        <w:rPr>
          <w:rFonts w:asciiTheme="majorHAnsi" w:hAnsiTheme="majorHAnsi" w:cstheme="majorHAnsi"/>
          <w:sz w:val="26"/>
          <w:szCs w:val="26"/>
        </w:rPr>
        <w:t>H</w:t>
      </w:r>
      <w:r w:rsidRPr="00D054A6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 w:rsidRPr="00D054A6">
        <w:rPr>
          <w:rFonts w:asciiTheme="majorHAnsi" w:hAnsiTheme="majorHAnsi" w:cstheme="majorHAnsi"/>
          <w:sz w:val="26"/>
          <w:szCs w:val="26"/>
        </w:rPr>
        <w:t>O</w:t>
      </w:r>
    </w:p>
    <w:p w14:paraId="316D15C8" w14:textId="28A94921" w:rsidR="001F4792" w:rsidRDefault="00D054A6" w:rsidP="001572A7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III</w:t>
      </w:r>
      <w:r w:rsidR="001F4792">
        <w:rPr>
          <w:rFonts w:asciiTheme="majorHAnsi" w:hAnsiTheme="majorHAnsi" w:cstheme="majorHAnsi"/>
          <w:b/>
          <w:sz w:val="26"/>
          <w:szCs w:val="26"/>
        </w:rPr>
        <w:t>. ĐIỀU CHẾ</w:t>
      </w:r>
    </w:p>
    <w:p w14:paraId="6E1FA58A" w14:textId="29ED188A" w:rsidR="00D054A6" w:rsidRDefault="00D054A6" w:rsidP="001572A7">
      <w:pPr>
        <w:spacing w:after="0" w:line="360" w:lineRule="auto"/>
        <w:ind w:firstLine="360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 xml:space="preserve"> CH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>[CH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>]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4</w:t>
      </w:r>
      <w:r>
        <w:rPr>
          <w:rFonts w:asciiTheme="majorHAnsi" w:eastAsiaTheme="minorEastAsia" w:hAnsiTheme="majorHAnsi" w:cstheme="majorHAnsi"/>
          <w:sz w:val="26"/>
          <w:szCs w:val="26"/>
        </w:rPr>
        <w:t>CH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r w:rsidRPr="00D054A6">
        <w:rPr>
          <w:position w:val="-6"/>
        </w:rPr>
        <w:object w:dxaOrig="800" w:dyaOrig="360" w14:anchorId="2D198DEF">
          <v:shape id="_x0000_i1026" type="#_x0000_t75" style="width:40.5pt;height:18.5pt" o:ole="">
            <v:imagedata r:id="rId11" o:title=""/>
          </v:shape>
          <o:OLEObject Type="Embed" ProgID="Equation.DSMT4" ShapeID="_x0000_i1026" DrawAspect="Content" ObjectID="_1643550575" r:id="rId12"/>
        </w:object>
      </w:r>
      <w:r>
        <w:rPr>
          <w:rFonts w:asciiTheme="majorHAnsi" w:eastAsiaTheme="minorEastAsia" w:hAnsiTheme="majorHAnsi" w:cstheme="majorHAnsi"/>
          <w:sz w:val="26"/>
          <w:szCs w:val="26"/>
        </w:rPr>
        <w:t>C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6</w:t>
      </w:r>
      <w:r>
        <w:rPr>
          <w:rFonts w:asciiTheme="majorHAnsi" w:eastAsiaTheme="minorEastAsia" w:hAnsiTheme="majorHAnsi" w:cstheme="majorHAnsi"/>
          <w:sz w:val="26"/>
          <w:szCs w:val="26"/>
        </w:rPr>
        <w:t>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6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+ 4H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</w:p>
    <w:p w14:paraId="763A9973" w14:textId="411DCC7C" w:rsidR="00D054A6" w:rsidRPr="00D054A6" w:rsidRDefault="00D054A6" w:rsidP="001572A7">
      <w:pPr>
        <w:spacing w:after="0" w:line="360" w:lineRule="auto"/>
        <w:ind w:firstLine="360"/>
        <w:jc w:val="both"/>
        <w:rPr>
          <w:rFonts w:asciiTheme="majorHAnsi" w:eastAsiaTheme="minorEastAsia" w:hAnsiTheme="majorHAnsi" w:cstheme="majorHAnsi"/>
          <w:sz w:val="26"/>
          <w:szCs w:val="26"/>
          <w:vertAlign w:val="subscript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>CH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>[CH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>]</w:t>
      </w:r>
      <w:r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5</w:t>
      </w:r>
      <w:r>
        <w:rPr>
          <w:rFonts w:asciiTheme="majorHAnsi" w:eastAsiaTheme="minorEastAsia" w:hAnsiTheme="majorHAnsi" w:cstheme="majorHAnsi"/>
          <w:sz w:val="26"/>
          <w:szCs w:val="26"/>
        </w:rPr>
        <w:t>CH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r w:rsidRPr="00D054A6">
        <w:rPr>
          <w:position w:val="-6"/>
        </w:rPr>
        <w:object w:dxaOrig="800" w:dyaOrig="360" w14:anchorId="513FDA1E">
          <v:shape id="_x0000_i1027" type="#_x0000_t75" style="width:40.5pt;height:18.5pt" o:ole="">
            <v:imagedata r:id="rId11" o:title=""/>
          </v:shape>
          <o:OLEObject Type="Embed" ProgID="Equation.DSMT4" ShapeID="_x0000_i1027" DrawAspect="Content" ObjectID="_1643550576" r:id="rId13"/>
        </w:object>
      </w:r>
      <w:r>
        <w:rPr>
          <w:rFonts w:asciiTheme="majorHAnsi" w:eastAsiaTheme="minorEastAsia" w:hAnsiTheme="majorHAnsi" w:cstheme="majorHAnsi"/>
          <w:sz w:val="26"/>
          <w:szCs w:val="26"/>
        </w:rPr>
        <w:t>C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6</w:t>
      </w:r>
      <w:r>
        <w:rPr>
          <w:rFonts w:asciiTheme="majorHAnsi" w:eastAsiaTheme="minorEastAsia" w:hAnsiTheme="majorHAnsi" w:cstheme="majorHAnsi"/>
          <w:sz w:val="26"/>
          <w:szCs w:val="26"/>
        </w:rPr>
        <w:t>H</w:t>
      </w:r>
      <w:r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5</w:t>
      </w:r>
      <w:r>
        <w:rPr>
          <w:rFonts w:asciiTheme="majorHAnsi" w:eastAsiaTheme="minorEastAsia" w:hAnsiTheme="majorHAnsi" w:cstheme="majorHAnsi"/>
          <w:sz w:val="26"/>
          <w:szCs w:val="26"/>
        </w:rPr>
        <w:t>CH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 xml:space="preserve">3 </w:t>
      </w:r>
      <w:r>
        <w:rPr>
          <w:rFonts w:asciiTheme="majorHAnsi" w:eastAsiaTheme="minorEastAsia" w:hAnsiTheme="majorHAnsi" w:cstheme="majorHAnsi"/>
          <w:sz w:val="26"/>
          <w:szCs w:val="26"/>
        </w:rPr>
        <w:t>+ 4H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</w:p>
    <w:p w14:paraId="3880190E" w14:textId="4C3707FF" w:rsidR="00D054A6" w:rsidRDefault="00D054A6" w:rsidP="001572A7">
      <w:pPr>
        <w:spacing w:after="0" w:line="360" w:lineRule="auto"/>
        <w:ind w:firstLine="360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>C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6</w:t>
      </w:r>
      <w:r>
        <w:rPr>
          <w:rFonts w:asciiTheme="majorHAnsi" w:eastAsiaTheme="minorEastAsia" w:hAnsiTheme="majorHAnsi" w:cstheme="majorHAnsi"/>
          <w:sz w:val="26"/>
          <w:szCs w:val="26"/>
        </w:rPr>
        <w:t>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6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+ CH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>=CH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 w:rsidRPr="00D054A6">
        <w:rPr>
          <w:position w:val="-6"/>
        </w:rPr>
        <w:object w:dxaOrig="800" w:dyaOrig="360" w14:anchorId="031ADC3F">
          <v:shape id="_x0000_i1028" type="#_x0000_t75" style="width:40.5pt;height:18.5pt" o:ole="">
            <v:imagedata r:id="rId11" o:title=""/>
          </v:shape>
          <o:OLEObject Type="Embed" ProgID="Equation.DSMT4" ShapeID="_x0000_i1028" DrawAspect="Content" ObjectID="_1643550577" r:id="rId14"/>
        </w:object>
      </w:r>
      <w:r>
        <w:rPr>
          <w:rFonts w:asciiTheme="majorHAnsi" w:eastAsiaTheme="minorEastAsia" w:hAnsiTheme="majorHAnsi" w:cstheme="majorHAnsi"/>
          <w:sz w:val="26"/>
          <w:szCs w:val="26"/>
        </w:rPr>
        <w:t>C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6</w:t>
      </w:r>
      <w:r>
        <w:rPr>
          <w:rFonts w:asciiTheme="majorHAnsi" w:eastAsiaTheme="minorEastAsia" w:hAnsiTheme="majorHAnsi" w:cstheme="majorHAnsi"/>
          <w:sz w:val="26"/>
          <w:szCs w:val="26"/>
        </w:rPr>
        <w:t>H</w:t>
      </w:r>
      <w:r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5</w:t>
      </w:r>
      <w:r>
        <w:rPr>
          <w:rFonts w:asciiTheme="majorHAnsi" w:eastAsiaTheme="minorEastAsia" w:hAnsiTheme="majorHAnsi" w:cstheme="majorHAnsi"/>
          <w:sz w:val="26"/>
          <w:szCs w:val="26"/>
        </w:rPr>
        <w:t>CH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>CH</w:t>
      </w:r>
      <w:r w:rsidRPr="00D054A6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</w:p>
    <w:p w14:paraId="22855315" w14:textId="1283BDB7" w:rsidR="008524DC" w:rsidRPr="008524DC" w:rsidRDefault="008524DC" w:rsidP="001572A7">
      <w:pPr>
        <w:spacing w:after="0" w:line="360" w:lineRule="auto"/>
        <w:jc w:val="both"/>
        <w:rPr>
          <w:rFonts w:asciiTheme="majorHAnsi" w:eastAsiaTheme="minorEastAsia" w:hAnsiTheme="majorHAnsi" w:cstheme="majorHAnsi"/>
          <w:b/>
          <w:sz w:val="26"/>
          <w:szCs w:val="26"/>
        </w:rPr>
      </w:pPr>
      <w:r w:rsidRPr="008524DC">
        <w:rPr>
          <w:rFonts w:asciiTheme="majorHAnsi" w:eastAsiaTheme="minorEastAsia" w:hAnsiTheme="majorHAnsi" w:cstheme="majorHAnsi"/>
          <w:b/>
          <w:sz w:val="26"/>
          <w:szCs w:val="26"/>
        </w:rPr>
        <w:lastRenderedPageBreak/>
        <w:t>IV. STIREN (VINYLBENZEN)</w:t>
      </w:r>
      <w:r w:rsidR="00DA379B">
        <w:rPr>
          <w:rFonts w:asciiTheme="majorHAnsi" w:eastAsiaTheme="minorEastAsia" w:hAnsiTheme="majorHAnsi" w:cstheme="majorHAnsi"/>
          <w:b/>
          <w:sz w:val="26"/>
          <w:szCs w:val="26"/>
        </w:rPr>
        <w:t xml:space="preserve"> </w:t>
      </w:r>
      <w:r w:rsidR="00DA379B" w:rsidRPr="00D054A6">
        <w:rPr>
          <w:rFonts w:asciiTheme="majorHAnsi" w:hAnsiTheme="majorHAnsi" w:cstheme="majorHAnsi"/>
          <w:i/>
          <w:sz w:val="26"/>
          <w:szCs w:val="26"/>
        </w:rPr>
        <w:t>(</w:t>
      </w:r>
      <w:proofErr w:type="spellStart"/>
      <w:r w:rsidR="00DA379B" w:rsidRPr="00D054A6">
        <w:rPr>
          <w:rFonts w:asciiTheme="majorHAnsi" w:hAnsiTheme="majorHAnsi" w:cstheme="majorHAnsi"/>
          <w:i/>
          <w:sz w:val="26"/>
          <w:szCs w:val="26"/>
        </w:rPr>
        <w:t>tham</w:t>
      </w:r>
      <w:proofErr w:type="spellEnd"/>
      <w:r w:rsidR="00DA379B" w:rsidRP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A379B" w:rsidRPr="00D054A6">
        <w:rPr>
          <w:rFonts w:asciiTheme="majorHAnsi" w:hAnsiTheme="majorHAnsi" w:cstheme="majorHAnsi"/>
          <w:i/>
          <w:sz w:val="26"/>
          <w:szCs w:val="26"/>
        </w:rPr>
        <w:t>khảo</w:t>
      </w:r>
      <w:proofErr w:type="spellEnd"/>
      <w:r w:rsidR="00DA379B" w:rsidRP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A379B" w:rsidRPr="00D054A6">
        <w:rPr>
          <w:rFonts w:asciiTheme="majorHAnsi" w:hAnsiTheme="majorHAnsi" w:cstheme="majorHAnsi"/>
          <w:i/>
          <w:sz w:val="26"/>
          <w:szCs w:val="26"/>
        </w:rPr>
        <w:t>phương</w:t>
      </w:r>
      <w:proofErr w:type="spellEnd"/>
      <w:r w:rsidR="00DA379B" w:rsidRP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A379B" w:rsidRPr="00D054A6">
        <w:rPr>
          <w:rFonts w:asciiTheme="majorHAnsi" w:hAnsiTheme="majorHAnsi" w:cstheme="majorHAnsi"/>
          <w:i/>
          <w:sz w:val="26"/>
          <w:szCs w:val="26"/>
        </w:rPr>
        <w:t>trình</w:t>
      </w:r>
      <w:proofErr w:type="spellEnd"/>
      <w:r w:rsidR="00DA379B" w:rsidRPr="00D054A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DA379B" w:rsidRPr="00D054A6">
        <w:rPr>
          <w:rFonts w:asciiTheme="majorHAnsi" w:hAnsiTheme="majorHAnsi" w:cstheme="majorHAnsi"/>
          <w:i/>
          <w:sz w:val="26"/>
          <w:szCs w:val="26"/>
        </w:rPr>
        <w:t>trong</w:t>
      </w:r>
      <w:proofErr w:type="spellEnd"/>
      <w:r w:rsidR="00DA379B" w:rsidRPr="00D054A6">
        <w:rPr>
          <w:rFonts w:asciiTheme="majorHAnsi" w:hAnsiTheme="majorHAnsi" w:cstheme="majorHAnsi"/>
          <w:i/>
          <w:sz w:val="26"/>
          <w:szCs w:val="26"/>
        </w:rPr>
        <w:t xml:space="preserve"> SGK)</w:t>
      </w:r>
    </w:p>
    <w:p w14:paraId="6FD122F2" w14:textId="5052B9B3" w:rsidR="008524DC" w:rsidRDefault="008524DC" w:rsidP="001572A7">
      <w:pPr>
        <w:spacing w:after="0" w:line="360" w:lineRule="auto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>- CT: C</w:t>
      </w:r>
      <w:r w:rsidRPr="008524DC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6</w:t>
      </w:r>
      <w:r>
        <w:rPr>
          <w:rFonts w:asciiTheme="majorHAnsi" w:eastAsiaTheme="minorEastAsia" w:hAnsiTheme="majorHAnsi" w:cstheme="majorHAnsi"/>
          <w:sz w:val="26"/>
          <w:szCs w:val="26"/>
        </w:rPr>
        <w:t>H</w:t>
      </w:r>
      <w:r w:rsidRPr="008524DC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5</w:t>
      </w:r>
      <w:r>
        <w:rPr>
          <w:rFonts w:asciiTheme="majorHAnsi" w:eastAsiaTheme="minorEastAsia" w:hAnsiTheme="majorHAnsi" w:cstheme="majorHAnsi"/>
          <w:sz w:val="26"/>
          <w:szCs w:val="26"/>
        </w:rPr>
        <w:t>CH=CH</w:t>
      </w:r>
      <w:r w:rsidRPr="008524DC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</w:p>
    <w:p w14:paraId="10AADA14" w14:textId="0FA8BB6D" w:rsidR="008524DC" w:rsidRPr="008524DC" w:rsidRDefault="008524DC" w:rsidP="001572A7">
      <w:pPr>
        <w:spacing w:after="0" w:line="360" w:lineRule="auto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>- TCHH:</w:t>
      </w:r>
      <w:r w:rsidR="00DA379B">
        <w:rPr>
          <w:rFonts w:asciiTheme="majorHAnsi" w:eastAsiaTheme="minorEastAsia" w:hAnsiTheme="majorHAnsi" w:cstheme="majorHAnsi"/>
          <w:sz w:val="26"/>
          <w:szCs w:val="26"/>
        </w:rPr>
        <w:t xml:space="preserve"> +Br</w:t>
      </w:r>
      <w:r w:rsidR="00DA379B" w:rsidRPr="00DA379B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 w:rsidR="00DA379B">
        <w:rPr>
          <w:rFonts w:asciiTheme="majorHAnsi" w:eastAsiaTheme="minorEastAsia" w:hAnsiTheme="majorHAnsi" w:cstheme="majorHAnsi"/>
          <w:sz w:val="26"/>
          <w:szCs w:val="26"/>
        </w:rPr>
        <w:t>, +H</w:t>
      </w:r>
      <w:r w:rsidR="00DA379B" w:rsidRPr="00DA379B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 w:rsidR="00DA379B">
        <w:rPr>
          <w:rFonts w:asciiTheme="majorHAnsi" w:eastAsiaTheme="minorEastAsia" w:hAnsiTheme="majorHAnsi" w:cstheme="majorHAnsi"/>
          <w:sz w:val="26"/>
          <w:szCs w:val="26"/>
        </w:rPr>
        <w:t xml:space="preserve">, </w:t>
      </w:r>
      <w:proofErr w:type="spellStart"/>
      <w:r w:rsidR="00DA379B">
        <w:rPr>
          <w:rFonts w:asciiTheme="majorHAnsi" w:eastAsiaTheme="minorEastAsia" w:hAnsiTheme="majorHAnsi" w:cstheme="majorHAnsi"/>
          <w:sz w:val="26"/>
          <w:szCs w:val="26"/>
        </w:rPr>
        <w:t>trùng</w:t>
      </w:r>
      <w:proofErr w:type="spellEnd"/>
      <w:r w:rsidR="00DA379B"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proofErr w:type="spellStart"/>
      <w:r w:rsidR="00DA379B">
        <w:rPr>
          <w:rFonts w:asciiTheme="majorHAnsi" w:eastAsiaTheme="minorEastAsia" w:hAnsiTheme="majorHAnsi" w:cstheme="majorHAnsi"/>
          <w:sz w:val="26"/>
          <w:szCs w:val="26"/>
        </w:rPr>
        <w:t>hợp</w:t>
      </w:r>
      <w:proofErr w:type="spellEnd"/>
      <w:r w:rsidR="00DA379B"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proofErr w:type="spellStart"/>
      <w:r w:rsidR="00DA379B">
        <w:rPr>
          <w:rFonts w:asciiTheme="majorHAnsi" w:eastAsiaTheme="minorEastAsia" w:hAnsiTheme="majorHAnsi" w:cstheme="majorHAnsi"/>
          <w:sz w:val="26"/>
          <w:szCs w:val="26"/>
        </w:rPr>
        <w:t>tạo</w:t>
      </w:r>
      <w:proofErr w:type="spellEnd"/>
      <w:r w:rsidR="00DA379B"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proofErr w:type="spellStart"/>
      <w:r w:rsidR="00DA379B">
        <w:rPr>
          <w:rFonts w:asciiTheme="majorHAnsi" w:eastAsiaTheme="minorEastAsia" w:hAnsiTheme="majorHAnsi" w:cstheme="majorHAnsi"/>
          <w:sz w:val="26"/>
          <w:szCs w:val="26"/>
        </w:rPr>
        <w:t>polistiren</w:t>
      </w:r>
      <w:proofErr w:type="spellEnd"/>
      <w:r w:rsidR="00DA379B">
        <w:rPr>
          <w:rFonts w:asciiTheme="majorHAnsi" w:eastAsiaTheme="minorEastAsia" w:hAnsiTheme="majorHAnsi" w:cstheme="majorHAnsi"/>
          <w:sz w:val="26"/>
          <w:szCs w:val="26"/>
        </w:rPr>
        <w:t>.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</w:p>
    <w:p w14:paraId="4F371C90" w14:textId="104F9E5A" w:rsidR="001F4792" w:rsidRDefault="001F4792" w:rsidP="001572A7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B. BÀI TẬP</w:t>
      </w:r>
    </w:p>
    <w:p w14:paraId="59C5B642" w14:textId="77777777" w:rsidR="00343A82" w:rsidRDefault="00343A82" w:rsidP="001572A7">
      <w:pPr>
        <w:tabs>
          <w:tab w:val="left" w:pos="3771"/>
        </w:tabs>
        <w:spacing w:after="0"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I. ĐỒNG PHÂN – DANH PHÁP</w:t>
      </w:r>
      <w:r>
        <w:rPr>
          <w:rFonts w:asciiTheme="majorHAnsi" w:hAnsiTheme="majorHAnsi" w:cstheme="majorHAnsi"/>
          <w:b/>
          <w:sz w:val="24"/>
        </w:rPr>
        <w:tab/>
      </w:r>
    </w:p>
    <w:p w14:paraId="55A13E80" w14:textId="7A3CAA99" w:rsidR="008524DC" w:rsidRDefault="008524DC" w:rsidP="001572A7">
      <w:pPr>
        <w:tabs>
          <w:tab w:val="left" w:pos="3771"/>
        </w:tabs>
        <w:spacing w:after="0" w:line="360" w:lineRule="auto"/>
        <w:jc w:val="both"/>
        <w:rPr>
          <w:rFonts w:asciiTheme="majorHAnsi" w:hAnsiTheme="majorHAnsi" w:cstheme="majorHAnsi"/>
          <w:sz w:val="24"/>
        </w:rPr>
      </w:pPr>
      <w:r w:rsidRPr="008524DC">
        <w:rPr>
          <w:rFonts w:asciiTheme="majorHAnsi" w:hAnsiTheme="majorHAnsi" w:cstheme="majorHAnsi"/>
          <w:b/>
          <w:sz w:val="24"/>
        </w:rPr>
        <w:t>1</w:t>
      </w:r>
      <w:r>
        <w:rPr>
          <w:rFonts w:asciiTheme="majorHAnsi" w:hAnsiTheme="majorHAnsi" w:cstheme="majorHAnsi"/>
          <w:sz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</w:rPr>
        <w:t>Viết</w:t>
      </w:r>
      <w:proofErr w:type="spellEnd"/>
      <w:r>
        <w:rPr>
          <w:rFonts w:asciiTheme="majorHAnsi" w:hAnsiTheme="majorHAnsi" w:cstheme="majorHAnsi"/>
          <w:sz w:val="24"/>
        </w:rPr>
        <w:t xml:space="preserve"> CTCT </w:t>
      </w:r>
      <w:proofErr w:type="spellStart"/>
      <w:r>
        <w:rPr>
          <w:rFonts w:asciiTheme="majorHAnsi" w:hAnsiTheme="majorHAnsi" w:cstheme="majorHAnsi"/>
          <w:sz w:val="24"/>
        </w:rPr>
        <w:t>các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hợp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chất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có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tên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sau</w:t>
      </w:r>
      <w:proofErr w:type="spellEnd"/>
      <w:r>
        <w:rPr>
          <w:rFonts w:asciiTheme="majorHAnsi" w:hAnsiTheme="majorHAnsi" w:cstheme="majorHAnsi"/>
          <w:sz w:val="24"/>
        </w:rPr>
        <w:t>:</w:t>
      </w:r>
    </w:p>
    <w:p w14:paraId="7EF7A9E0" w14:textId="77777777" w:rsidR="008524DC" w:rsidRDefault="008524DC" w:rsidP="001572A7">
      <w:pPr>
        <w:tabs>
          <w:tab w:val="left" w:pos="3771"/>
        </w:tabs>
        <w:spacing w:after="0" w:line="360" w:lineRule="auto"/>
        <w:jc w:val="both"/>
        <w:rPr>
          <w:rFonts w:asciiTheme="majorHAnsi" w:hAnsiTheme="majorHAnsi" w:cstheme="majorHAnsi"/>
          <w:sz w:val="24"/>
        </w:rPr>
        <w:sectPr w:rsidR="008524DC" w:rsidSect="00C043B4">
          <w:headerReference w:type="default" r:id="rId15"/>
          <w:footerReference w:type="default" r:id="rId16"/>
          <w:type w:val="continuous"/>
          <w:pgSz w:w="11906" w:h="16838" w:code="9"/>
          <w:pgMar w:top="1138" w:right="1138" w:bottom="1138" w:left="1138" w:header="562" w:footer="562" w:gutter="0"/>
          <w:cols w:space="708"/>
          <w:docGrid w:linePitch="360"/>
        </w:sectPr>
      </w:pPr>
    </w:p>
    <w:p w14:paraId="25E7A74B" w14:textId="084FF85D" w:rsidR="008524DC" w:rsidRDefault="008524DC" w:rsidP="001572A7">
      <w:pPr>
        <w:tabs>
          <w:tab w:val="left" w:pos="3771"/>
        </w:tabs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a. </w:t>
      </w:r>
      <w:proofErr w:type="spellStart"/>
      <w:r>
        <w:rPr>
          <w:rFonts w:asciiTheme="majorHAnsi" w:hAnsiTheme="majorHAnsi" w:cstheme="majorHAnsi"/>
          <w:sz w:val="24"/>
        </w:rPr>
        <w:t>etylbenzen</w:t>
      </w:r>
      <w:proofErr w:type="spellEnd"/>
    </w:p>
    <w:p w14:paraId="67B7B47B" w14:textId="7725CD24" w:rsidR="008524DC" w:rsidRDefault="008524DC" w:rsidP="001572A7">
      <w:pPr>
        <w:tabs>
          <w:tab w:val="left" w:pos="3771"/>
        </w:tabs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b. 4-brometylbenzen</w:t>
      </w:r>
    </w:p>
    <w:p w14:paraId="0D93B8D0" w14:textId="102DAB8D" w:rsidR="008524DC" w:rsidRDefault="008524DC" w:rsidP="001572A7">
      <w:pPr>
        <w:tabs>
          <w:tab w:val="left" w:pos="3771"/>
        </w:tabs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c. 1,3,5-tricloetan</w:t>
      </w:r>
    </w:p>
    <w:p w14:paraId="003BC628" w14:textId="7AA269F8" w:rsidR="008524DC" w:rsidRDefault="008524DC" w:rsidP="001572A7">
      <w:pPr>
        <w:tabs>
          <w:tab w:val="left" w:pos="3771"/>
        </w:tabs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d. </w:t>
      </w:r>
      <w:proofErr w:type="spellStart"/>
      <w:r>
        <w:rPr>
          <w:rFonts w:asciiTheme="majorHAnsi" w:hAnsiTheme="majorHAnsi" w:cstheme="majorHAnsi"/>
          <w:sz w:val="24"/>
        </w:rPr>
        <w:t>vinylbenzen</w:t>
      </w:r>
      <w:proofErr w:type="spellEnd"/>
    </w:p>
    <w:p w14:paraId="431AEA7C" w14:textId="7834D5BB" w:rsidR="008524DC" w:rsidRDefault="008524DC" w:rsidP="001572A7">
      <w:pPr>
        <w:tabs>
          <w:tab w:val="left" w:pos="3771"/>
        </w:tabs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e. m-</w:t>
      </w:r>
      <w:proofErr w:type="spellStart"/>
      <w:r>
        <w:rPr>
          <w:rFonts w:asciiTheme="majorHAnsi" w:hAnsiTheme="majorHAnsi" w:cstheme="majorHAnsi"/>
          <w:sz w:val="24"/>
        </w:rPr>
        <w:t>bromtoluen</w:t>
      </w:r>
      <w:proofErr w:type="spellEnd"/>
    </w:p>
    <w:p w14:paraId="43C85A16" w14:textId="5BE1AF52" w:rsidR="008524DC" w:rsidRDefault="008524DC" w:rsidP="001572A7">
      <w:pPr>
        <w:tabs>
          <w:tab w:val="left" w:pos="3771"/>
        </w:tabs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f. p-</w:t>
      </w:r>
      <w:proofErr w:type="spellStart"/>
      <w:r>
        <w:rPr>
          <w:rFonts w:asciiTheme="majorHAnsi" w:hAnsiTheme="majorHAnsi" w:cstheme="majorHAnsi"/>
          <w:sz w:val="24"/>
        </w:rPr>
        <w:t>điclobenzen</w:t>
      </w:r>
      <w:proofErr w:type="spellEnd"/>
    </w:p>
    <w:p w14:paraId="01C41500" w14:textId="77777777" w:rsidR="008524DC" w:rsidRDefault="008524DC" w:rsidP="001572A7">
      <w:pPr>
        <w:tabs>
          <w:tab w:val="left" w:pos="3771"/>
        </w:tabs>
        <w:spacing w:after="0" w:line="360" w:lineRule="auto"/>
        <w:jc w:val="both"/>
        <w:rPr>
          <w:rFonts w:asciiTheme="majorHAnsi" w:hAnsiTheme="majorHAnsi" w:cstheme="majorHAnsi"/>
          <w:b/>
          <w:sz w:val="24"/>
        </w:rPr>
        <w:sectPr w:rsidR="008524DC" w:rsidSect="008524DC">
          <w:type w:val="continuous"/>
          <w:pgSz w:w="11906" w:h="16838" w:code="9"/>
          <w:pgMar w:top="1138" w:right="1138" w:bottom="1138" w:left="1138" w:header="562" w:footer="562" w:gutter="0"/>
          <w:cols w:num="2" w:space="708"/>
          <w:docGrid w:linePitch="360"/>
        </w:sectPr>
      </w:pPr>
    </w:p>
    <w:p w14:paraId="64479240" w14:textId="5A664CAF" w:rsidR="008524DC" w:rsidRPr="007D6111" w:rsidRDefault="008524DC" w:rsidP="001572A7">
      <w:pPr>
        <w:tabs>
          <w:tab w:val="left" w:pos="3771"/>
        </w:tabs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2. </w:t>
      </w:r>
      <w:proofErr w:type="spellStart"/>
      <w:r w:rsidRPr="007D6111">
        <w:rPr>
          <w:rFonts w:asciiTheme="majorHAnsi" w:hAnsiTheme="majorHAnsi" w:cstheme="majorHAnsi"/>
          <w:sz w:val="24"/>
        </w:rPr>
        <w:t>Viết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CTCT </w:t>
      </w:r>
      <w:proofErr w:type="spellStart"/>
      <w:r w:rsidRPr="007D6111">
        <w:rPr>
          <w:rFonts w:asciiTheme="majorHAnsi" w:hAnsiTheme="majorHAnsi" w:cstheme="majorHAnsi"/>
          <w:sz w:val="24"/>
        </w:rPr>
        <w:t>và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7D6111">
        <w:rPr>
          <w:rFonts w:asciiTheme="majorHAnsi" w:hAnsiTheme="majorHAnsi" w:cstheme="majorHAnsi"/>
          <w:sz w:val="24"/>
        </w:rPr>
        <w:t>gọi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7D6111">
        <w:rPr>
          <w:rFonts w:asciiTheme="majorHAnsi" w:hAnsiTheme="majorHAnsi" w:cstheme="majorHAnsi"/>
          <w:sz w:val="24"/>
        </w:rPr>
        <w:t>tên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các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hiđrocacbon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thơm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có</w:t>
      </w:r>
      <w:proofErr w:type="spellEnd"/>
      <w:r>
        <w:rPr>
          <w:rFonts w:asciiTheme="majorHAnsi" w:hAnsiTheme="majorHAnsi" w:cstheme="majorHAnsi"/>
          <w:sz w:val="24"/>
        </w:rPr>
        <w:t xml:space="preserve"> CTPT: C</w:t>
      </w:r>
      <w:r w:rsidRPr="00D054A6">
        <w:rPr>
          <w:rFonts w:asciiTheme="majorHAnsi" w:hAnsiTheme="majorHAnsi" w:cstheme="majorHAnsi"/>
          <w:sz w:val="24"/>
          <w:vertAlign w:val="subscript"/>
        </w:rPr>
        <w:t>8</w:t>
      </w:r>
      <w:r>
        <w:rPr>
          <w:rFonts w:asciiTheme="majorHAnsi" w:hAnsiTheme="majorHAnsi" w:cstheme="majorHAnsi"/>
          <w:sz w:val="24"/>
        </w:rPr>
        <w:t>H</w:t>
      </w:r>
      <w:r w:rsidRPr="00D054A6">
        <w:rPr>
          <w:rFonts w:asciiTheme="majorHAnsi" w:hAnsiTheme="majorHAnsi" w:cstheme="majorHAnsi"/>
          <w:sz w:val="24"/>
          <w:vertAlign w:val="subscript"/>
        </w:rPr>
        <w:t>10</w:t>
      </w:r>
      <w:r>
        <w:rPr>
          <w:rFonts w:asciiTheme="majorHAnsi" w:hAnsiTheme="majorHAnsi" w:cstheme="majorHAnsi"/>
          <w:sz w:val="24"/>
        </w:rPr>
        <w:t>, C</w:t>
      </w:r>
      <w:r w:rsidRPr="00D054A6">
        <w:rPr>
          <w:rFonts w:asciiTheme="majorHAnsi" w:hAnsiTheme="majorHAnsi" w:cstheme="majorHAnsi"/>
          <w:sz w:val="24"/>
          <w:vertAlign w:val="subscript"/>
        </w:rPr>
        <w:t>9</w:t>
      </w:r>
      <w:r>
        <w:rPr>
          <w:rFonts w:asciiTheme="majorHAnsi" w:hAnsiTheme="majorHAnsi" w:cstheme="majorHAnsi"/>
          <w:sz w:val="24"/>
        </w:rPr>
        <w:t>H</w:t>
      </w:r>
      <w:r w:rsidRPr="00D054A6">
        <w:rPr>
          <w:rFonts w:asciiTheme="majorHAnsi" w:hAnsiTheme="majorHAnsi" w:cstheme="majorHAnsi"/>
          <w:sz w:val="24"/>
          <w:vertAlign w:val="subscript"/>
        </w:rPr>
        <w:t>12</w:t>
      </w:r>
      <w:r>
        <w:rPr>
          <w:rFonts w:asciiTheme="majorHAnsi" w:hAnsiTheme="majorHAnsi" w:cstheme="majorHAnsi"/>
          <w:sz w:val="24"/>
        </w:rPr>
        <w:t>.</w:t>
      </w:r>
    </w:p>
    <w:p w14:paraId="446C1493" w14:textId="77777777" w:rsidR="002D2847" w:rsidRDefault="00343A82" w:rsidP="001572A7">
      <w:pPr>
        <w:spacing w:after="0"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II. VIẾT PTHH TÍNH CHẤT VÀ ĐIỀU CHẾ</w:t>
      </w:r>
    </w:p>
    <w:p w14:paraId="0CA0A638" w14:textId="7BBCCE13" w:rsidR="00343A82" w:rsidRDefault="008524DC" w:rsidP="001572A7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3</w:t>
      </w:r>
      <w:r w:rsidR="00343A82">
        <w:rPr>
          <w:rFonts w:asciiTheme="majorHAnsi" w:hAnsiTheme="majorHAnsi" w:cstheme="majorHAnsi"/>
          <w:b/>
          <w:sz w:val="24"/>
        </w:rPr>
        <w:t xml:space="preserve">. </w:t>
      </w:r>
      <w:proofErr w:type="spellStart"/>
      <w:r w:rsidR="00343A82">
        <w:rPr>
          <w:rFonts w:asciiTheme="majorHAnsi" w:hAnsiTheme="majorHAnsi" w:cstheme="majorHAnsi"/>
          <w:sz w:val="24"/>
        </w:rPr>
        <w:t>Viế</w:t>
      </w:r>
      <w:r w:rsidR="002D2847">
        <w:rPr>
          <w:rFonts w:asciiTheme="majorHAnsi" w:hAnsiTheme="majorHAnsi" w:cstheme="majorHAnsi"/>
          <w:sz w:val="24"/>
        </w:rPr>
        <w:t>t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PT </w:t>
      </w:r>
      <w:proofErr w:type="spellStart"/>
      <w:r w:rsidR="002D2847">
        <w:rPr>
          <w:rFonts w:asciiTheme="majorHAnsi" w:hAnsiTheme="majorHAnsi" w:cstheme="majorHAnsi"/>
          <w:sz w:val="24"/>
        </w:rPr>
        <w:t>phản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D2847">
        <w:rPr>
          <w:rFonts w:asciiTheme="majorHAnsi" w:hAnsiTheme="majorHAnsi" w:cstheme="majorHAnsi"/>
          <w:sz w:val="24"/>
        </w:rPr>
        <w:t>ứng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D2847">
        <w:rPr>
          <w:rFonts w:asciiTheme="majorHAnsi" w:hAnsiTheme="majorHAnsi" w:cstheme="majorHAnsi"/>
          <w:sz w:val="24"/>
        </w:rPr>
        <w:t>của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benzen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và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toluen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với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các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chất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sau</w:t>
      </w:r>
      <w:proofErr w:type="spellEnd"/>
      <w:r>
        <w:rPr>
          <w:rFonts w:asciiTheme="majorHAnsi" w:hAnsiTheme="majorHAnsi" w:cstheme="majorHAnsi"/>
          <w:sz w:val="24"/>
        </w:rPr>
        <w:t>:</w:t>
      </w:r>
    </w:p>
    <w:p w14:paraId="22A94109" w14:textId="77777777" w:rsidR="008524DC" w:rsidRDefault="008524DC" w:rsidP="001572A7">
      <w:pPr>
        <w:spacing w:after="0" w:line="360" w:lineRule="auto"/>
        <w:jc w:val="both"/>
        <w:rPr>
          <w:rFonts w:asciiTheme="majorHAnsi" w:hAnsiTheme="majorHAnsi" w:cstheme="majorHAnsi"/>
          <w:sz w:val="24"/>
        </w:rPr>
        <w:sectPr w:rsidR="008524DC" w:rsidSect="00C043B4">
          <w:type w:val="continuous"/>
          <w:pgSz w:w="11906" w:h="16838" w:code="9"/>
          <w:pgMar w:top="1138" w:right="1138" w:bottom="1138" w:left="1138" w:header="562" w:footer="562" w:gutter="0"/>
          <w:cols w:space="708"/>
          <w:docGrid w:linePitch="360"/>
        </w:sectPr>
      </w:pPr>
    </w:p>
    <w:p w14:paraId="6C99497C" w14:textId="669FFC91" w:rsidR="008524DC" w:rsidRDefault="008524DC" w:rsidP="001572A7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a. dd Br</w:t>
      </w:r>
      <w:r w:rsidRPr="008524DC">
        <w:rPr>
          <w:rFonts w:asciiTheme="majorHAnsi" w:hAnsiTheme="majorHAnsi" w:cstheme="majorHAnsi"/>
          <w:sz w:val="24"/>
          <w:vertAlign w:val="subscript"/>
        </w:rPr>
        <w:t>2</w:t>
      </w:r>
      <w:r>
        <w:rPr>
          <w:rFonts w:asciiTheme="majorHAnsi" w:hAnsiTheme="majorHAnsi" w:cstheme="majorHAnsi"/>
          <w:sz w:val="24"/>
        </w:rPr>
        <w:t>/CCl</w:t>
      </w:r>
      <w:r w:rsidRPr="008524DC">
        <w:rPr>
          <w:rFonts w:asciiTheme="majorHAnsi" w:hAnsiTheme="majorHAnsi" w:cstheme="majorHAnsi"/>
          <w:sz w:val="24"/>
          <w:vertAlign w:val="subscript"/>
        </w:rPr>
        <w:t>4</w:t>
      </w:r>
    </w:p>
    <w:p w14:paraId="2C59E047" w14:textId="7AA1426D" w:rsidR="008524DC" w:rsidRDefault="008524DC" w:rsidP="001572A7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b. H</w:t>
      </w:r>
      <w:r w:rsidRPr="008524DC">
        <w:rPr>
          <w:rFonts w:asciiTheme="majorHAnsi" w:hAnsiTheme="majorHAnsi" w:cstheme="majorHAnsi"/>
          <w:sz w:val="24"/>
          <w:vertAlign w:val="subscript"/>
        </w:rPr>
        <w:t>2</w:t>
      </w:r>
      <w:r>
        <w:rPr>
          <w:rFonts w:asciiTheme="majorHAnsi" w:hAnsiTheme="majorHAnsi" w:cstheme="majorHAnsi"/>
          <w:sz w:val="24"/>
        </w:rPr>
        <w:t xml:space="preserve"> (Ni, t</w:t>
      </w:r>
      <w:r w:rsidRPr="008524DC">
        <w:rPr>
          <w:rFonts w:asciiTheme="majorHAnsi" w:hAnsiTheme="majorHAnsi" w:cstheme="majorHAnsi"/>
          <w:sz w:val="24"/>
          <w:vertAlign w:val="superscript"/>
        </w:rPr>
        <w:t>o</w:t>
      </w:r>
      <w:r>
        <w:rPr>
          <w:rFonts w:asciiTheme="majorHAnsi" w:hAnsiTheme="majorHAnsi" w:cstheme="majorHAnsi"/>
          <w:sz w:val="24"/>
        </w:rPr>
        <w:t>)</w:t>
      </w:r>
    </w:p>
    <w:p w14:paraId="38219015" w14:textId="4ED005EE" w:rsidR="008524DC" w:rsidRDefault="008524DC" w:rsidP="001572A7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c. Cl</w:t>
      </w:r>
      <w:r w:rsidRPr="008524DC">
        <w:rPr>
          <w:rFonts w:asciiTheme="majorHAnsi" w:hAnsiTheme="majorHAnsi" w:cstheme="majorHAnsi"/>
          <w:sz w:val="24"/>
          <w:vertAlign w:val="subscript"/>
        </w:rPr>
        <w:t>2</w:t>
      </w:r>
      <w:r>
        <w:rPr>
          <w:rFonts w:asciiTheme="majorHAnsi" w:hAnsiTheme="majorHAnsi" w:cstheme="majorHAnsi"/>
          <w:sz w:val="24"/>
        </w:rPr>
        <w:t xml:space="preserve"> (</w:t>
      </w:r>
      <w:proofErr w:type="spellStart"/>
      <w:proofErr w:type="gramStart"/>
      <w:r>
        <w:rPr>
          <w:rFonts w:asciiTheme="majorHAnsi" w:hAnsiTheme="majorHAnsi" w:cstheme="majorHAnsi"/>
          <w:sz w:val="24"/>
        </w:rPr>
        <w:t>askt,t</w:t>
      </w:r>
      <w:r w:rsidRPr="008524DC">
        <w:rPr>
          <w:rFonts w:asciiTheme="majorHAnsi" w:hAnsiTheme="majorHAnsi" w:cstheme="majorHAnsi"/>
          <w:sz w:val="24"/>
          <w:vertAlign w:val="superscript"/>
        </w:rPr>
        <w:t>o</w:t>
      </w:r>
      <w:proofErr w:type="spellEnd"/>
      <w:proofErr w:type="gramEnd"/>
      <w:r>
        <w:rPr>
          <w:rFonts w:asciiTheme="majorHAnsi" w:hAnsiTheme="majorHAnsi" w:cstheme="majorHAnsi"/>
          <w:sz w:val="24"/>
        </w:rPr>
        <w:t>)</w:t>
      </w:r>
    </w:p>
    <w:p w14:paraId="6D3CC149" w14:textId="3E5FE23B" w:rsidR="008524DC" w:rsidRDefault="008524DC" w:rsidP="001572A7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d. dd KMnO</w:t>
      </w:r>
      <w:r w:rsidRPr="008524DC">
        <w:rPr>
          <w:rFonts w:asciiTheme="majorHAnsi" w:hAnsiTheme="majorHAnsi" w:cstheme="majorHAnsi"/>
          <w:sz w:val="24"/>
          <w:vertAlign w:val="subscript"/>
        </w:rPr>
        <w:t>4</w:t>
      </w:r>
      <w:r>
        <w:rPr>
          <w:rFonts w:asciiTheme="majorHAnsi" w:hAnsiTheme="majorHAnsi" w:cstheme="majorHAnsi"/>
          <w:sz w:val="24"/>
        </w:rPr>
        <w:t xml:space="preserve"> (t</w:t>
      </w:r>
      <w:r w:rsidRPr="008524DC">
        <w:rPr>
          <w:rFonts w:asciiTheme="majorHAnsi" w:hAnsiTheme="majorHAnsi" w:cstheme="majorHAnsi"/>
          <w:sz w:val="24"/>
          <w:vertAlign w:val="superscript"/>
        </w:rPr>
        <w:t>o</w:t>
      </w:r>
      <w:r>
        <w:rPr>
          <w:rFonts w:asciiTheme="majorHAnsi" w:hAnsiTheme="majorHAnsi" w:cstheme="majorHAnsi"/>
          <w:sz w:val="24"/>
        </w:rPr>
        <w:t>)</w:t>
      </w:r>
    </w:p>
    <w:p w14:paraId="0A61399D" w14:textId="268F0777" w:rsidR="008524DC" w:rsidRDefault="008524DC" w:rsidP="001572A7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e. Br</w:t>
      </w:r>
      <w:r w:rsidRPr="008524DC">
        <w:rPr>
          <w:rFonts w:asciiTheme="majorHAnsi" w:hAnsiTheme="majorHAnsi" w:cstheme="majorHAnsi"/>
          <w:sz w:val="24"/>
          <w:vertAlign w:val="subscript"/>
        </w:rPr>
        <w:t>2</w:t>
      </w:r>
      <w:r>
        <w:rPr>
          <w:rFonts w:asciiTheme="majorHAnsi" w:hAnsiTheme="majorHAnsi" w:cstheme="majorHAnsi"/>
          <w:sz w:val="24"/>
        </w:rPr>
        <w:t xml:space="preserve"> khan, </w:t>
      </w:r>
      <w:proofErr w:type="spellStart"/>
      <w:r>
        <w:rPr>
          <w:rFonts w:asciiTheme="majorHAnsi" w:hAnsiTheme="majorHAnsi" w:cstheme="majorHAnsi"/>
          <w:sz w:val="24"/>
        </w:rPr>
        <w:t>xt</w:t>
      </w:r>
      <w:proofErr w:type="spellEnd"/>
      <w:r>
        <w:rPr>
          <w:rFonts w:asciiTheme="majorHAnsi" w:hAnsiTheme="majorHAnsi" w:cstheme="majorHAnsi"/>
          <w:sz w:val="24"/>
        </w:rPr>
        <w:t xml:space="preserve"> Fe</w:t>
      </w:r>
    </w:p>
    <w:p w14:paraId="337C0D10" w14:textId="67AA149B" w:rsidR="008524DC" w:rsidRDefault="008524DC" w:rsidP="001572A7">
      <w:pPr>
        <w:spacing w:after="0" w:line="360" w:lineRule="auto"/>
        <w:rPr>
          <w:rFonts w:asciiTheme="majorHAnsi" w:hAnsiTheme="majorHAnsi" w:cstheme="majorHAnsi"/>
          <w:sz w:val="24"/>
        </w:rPr>
        <w:sectPr w:rsidR="008524DC" w:rsidSect="008524DC">
          <w:type w:val="continuous"/>
          <w:pgSz w:w="11906" w:h="16838" w:code="9"/>
          <w:pgMar w:top="1138" w:right="1138" w:bottom="1138" w:left="1138" w:header="562" w:footer="562" w:gutter="0"/>
          <w:cols w:num="2" w:space="708"/>
          <w:docGrid w:linePitch="360"/>
        </w:sectPr>
      </w:pPr>
      <w:r>
        <w:rPr>
          <w:rFonts w:asciiTheme="majorHAnsi" w:hAnsiTheme="majorHAnsi" w:cstheme="majorHAnsi"/>
          <w:sz w:val="24"/>
        </w:rPr>
        <w:t>f. HNO</w:t>
      </w:r>
      <w:r w:rsidRPr="008524DC">
        <w:rPr>
          <w:rFonts w:asciiTheme="majorHAnsi" w:hAnsiTheme="majorHAnsi" w:cstheme="majorHAnsi"/>
          <w:sz w:val="24"/>
          <w:vertAlign w:val="subscript"/>
        </w:rPr>
        <w:t>3</w:t>
      </w:r>
      <w:r>
        <w:rPr>
          <w:rFonts w:asciiTheme="majorHAnsi" w:hAnsiTheme="majorHAnsi" w:cstheme="majorHAnsi"/>
          <w:sz w:val="24"/>
        </w:rPr>
        <w:t>/H</w:t>
      </w:r>
      <w:r w:rsidRPr="008524DC">
        <w:rPr>
          <w:rFonts w:asciiTheme="majorHAnsi" w:hAnsiTheme="majorHAnsi" w:cstheme="majorHAnsi"/>
          <w:sz w:val="24"/>
          <w:vertAlign w:val="subscript"/>
        </w:rPr>
        <w:t>2</w:t>
      </w:r>
      <w:r>
        <w:rPr>
          <w:rFonts w:asciiTheme="majorHAnsi" w:hAnsiTheme="majorHAnsi" w:cstheme="majorHAnsi"/>
          <w:sz w:val="24"/>
        </w:rPr>
        <w:t>SO</w:t>
      </w:r>
      <w:r w:rsidRPr="008524DC">
        <w:rPr>
          <w:rFonts w:asciiTheme="majorHAnsi" w:hAnsiTheme="majorHAnsi" w:cstheme="majorHAnsi"/>
          <w:sz w:val="24"/>
          <w:vertAlign w:val="subscript"/>
        </w:rPr>
        <w:t xml:space="preserve">4 </w:t>
      </w:r>
      <w:proofErr w:type="spellStart"/>
      <w:r>
        <w:rPr>
          <w:rFonts w:asciiTheme="majorHAnsi" w:hAnsiTheme="majorHAnsi" w:cstheme="majorHAnsi"/>
          <w:sz w:val="24"/>
        </w:rPr>
        <w:t>đặc</w:t>
      </w:r>
      <w:proofErr w:type="spellEnd"/>
      <w:r>
        <w:rPr>
          <w:rFonts w:asciiTheme="majorHAnsi" w:hAnsiTheme="majorHAnsi" w:cstheme="majorHAnsi"/>
          <w:sz w:val="24"/>
        </w:rPr>
        <w:t>, t</w:t>
      </w:r>
      <w:r w:rsidRPr="008524DC">
        <w:rPr>
          <w:rFonts w:asciiTheme="majorHAnsi" w:hAnsiTheme="majorHAnsi" w:cstheme="majorHAnsi"/>
          <w:sz w:val="24"/>
          <w:vertAlign w:val="superscript"/>
        </w:rPr>
        <w:t>o</w:t>
      </w:r>
    </w:p>
    <w:p w14:paraId="03F71FDB" w14:textId="3C7C897D" w:rsidR="00343A82" w:rsidRDefault="008524DC" w:rsidP="001572A7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4</w:t>
      </w:r>
      <w:r w:rsidR="00343A82">
        <w:rPr>
          <w:rFonts w:asciiTheme="majorHAnsi" w:hAnsiTheme="majorHAnsi" w:cstheme="majorHAnsi"/>
          <w:b/>
          <w:sz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</w:rPr>
        <w:t>Viết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phương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trình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điều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chế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các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chất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sau</w:t>
      </w:r>
      <w:proofErr w:type="spellEnd"/>
      <w:r>
        <w:rPr>
          <w:rFonts w:asciiTheme="majorHAnsi" w:hAnsiTheme="majorHAnsi" w:cstheme="majorHAnsi"/>
          <w:sz w:val="24"/>
        </w:rPr>
        <w:t xml:space="preserve"> (</w:t>
      </w:r>
      <w:proofErr w:type="spellStart"/>
      <w:r>
        <w:rPr>
          <w:rFonts w:asciiTheme="majorHAnsi" w:hAnsiTheme="majorHAnsi" w:cstheme="majorHAnsi"/>
          <w:sz w:val="24"/>
        </w:rPr>
        <w:t>các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hóa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chất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phụ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xem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như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có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đủ</w:t>
      </w:r>
      <w:proofErr w:type="spellEnd"/>
      <w:r>
        <w:rPr>
          <w:rFonts w:asciiTheme="majorHAnsi" w:hAnsiTheme="majorHAnsi" w:cstheme="majorHAnsi"/>
          <w:sz w:val="24"/>
        </w:rPr>
        <w:t>).</w:t>
      </w:r>
    </w:p>
    <w:p w14:paraId="17C6A799" w14:textId="77777777" w:rsidR="002D2847" w:rsidRDefault="002D2847" w:rsidP="001572A7">
      <w:pPr>
        <w:spacing w:after="0" w:line="360" w:lineRule="auto"/>
        <w:jc w:val="both"/>
        <w:rPr>
          <w:rFonts w:asciiTheme="majorHAnsi" w:hAnsiTheme="majorHAnsi" w:cstheme="majorHAnsi"/>
          <w:sz w:val="24"/>
        </w:rPr>
        <w:sectPr w:rsidR="002D2847" w:rsidSect="00C043B4">
          <w:type w:val="continuous"/>
          <w:pgSz w:w="11906" w:h="16838" w:code="9"/>
          <w:pgMar w:top="1138" w:right="1138" w:bottom="1138" w:left="1138" w:header="562" w:footer="562" w:gutter="0"/>
          <w:cols w:space="708"/>
          <w:docGrid w:linePitch="360"/>
        </w:sectPr>
      </w:pPr>
    </w:p>
    <w:p w14:paraId="711896C8" w14:textId="18D9F608" w:rsidR="002D2847" w:rsidRDefault="002D2847" w:rsidP="001572A7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a. </w:t>
      </w:r>
      <w:proofErr w:type="spellStart"/>
      <w:r w:rsidR="008524DC">
        <w:rPr>
          <w:rFonts w:asciiTheme="majorHAnsi" w:hAnsiTheme="majorHAnsi" w:cstheme="majorHAnsi"/>
          <w:sz w:val="24"/>
        </w:rPr>
        <w:t>Trinitrobenzen</w:t>
      </w:r>
      <w:proofErr w:type="spellEnd"/>
      <w:r w:rsidR="008524DC">
        <w:rPr>
          <w:rFonts w:asciiTheme="majorHAnsi" w:hAnsiTheme="majorHAnsi" w:cstheme="majorHAnsi"/>
          <w:sz w:val="24"/>
        </w:rPr>
        <w:t xml:space="preserve"> (TNB) </w:t>
      </w:r>
      <w:proofErr w:type="spellStart"/>
      <w:r w:rsidR="008524DC">
        <w:rPr>
          <w:rFonts w:asciiTheme="majorHAnsi" w:hAnsiTheme="majorHAnsi" w:cstheme="majorHAnsi"/>
          <w:sz w:val="24"/>
        </w:rPr>
        <w:t>từ</w:t>
      </w:r>
      <w:proofErr w:type="spellEnd"/>
      <w:r w:rsidR="008524DC">
        <w:rPr>
          <w:rFonts w:asciiTheme="majorHAnsi" w:hAnsiTheme="majorHAnsi" w:cstheme="majorHAnsi"/>
          <w:sz w:val="24"/>
        </w:rPr>
        <w:t xml:space="preserve"> </w:t>
      </w:r>
      <w:proofErr w:type="spellStart"/>
      <w:r w:rsidR="008524DC">
        <w:rPr>
          <w:rFonts w:asciiTheme="majorHAnsi" w:hAnsiTheme="majorHAnsi" w:cstheme="majorHAnsi"/>
          <w:sz w:val="24"/>
        </w:rPr>
        <w:t>metan</w:t>
      </w:r>
      <w:proofErr w:type="spellEnd"/>
      <w:r w:rsidR="008524DC">
        <w:rPr>
          <w:rFonts w:asciiTheme="majorHAnsi" w:hAnsiTheme="majorHAnsi" w:cstheme="majorHAnsi"/>
          <w:sz w:val="24"/>
        </w:rPr>
        <w:t>.</w:t>
      </w:r>
    </w:p>
    <w:p w14:paraId="37E4F05D" w14:textId="4C8B58C9" w:rsidR="002D2847" w:rsidRDefault="002D2847" w:rsidP="001572A7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b. </w:t>
      </w:r>
      <w:proofErr w:type="spellStart"/>
      <w:r w:rsidR="008524DC">
        <w:rPr>
          <w:rFonts w:asciiTheme="majorHAnsi" w:hAnsiTheme="majorHAnsi" w:cstheme="majorHAnsi"/>
          <w:sz w:val="24"/>
        </w:rPr>
        <w:t>Thuốc</w:t>
      </w:r>
      <w:proofErr w:type="spellEnd"/>
      <w:r w:rsidR="008524DC">
        <w:rPr>
          <w:rFonts w:asciiTheme="majorHAnsi" w:hAnsiTheme="majorHAnsi" w:cstheme="majorHAnsi"/>
          <w:sz w:val="24"/>
        </w:rPr>
        <w:t xml:space="preserve"> </w:t>
      </w:r>
      <w:proofErr w:type="spellStart"/>
      <w:r w:rsidR="008524DC">
        <w:rPr>
          <w:rFonts w:asciiTheme="majorHAnsi" w:hAnsiTheme="majorHAnsi" w:cstheme="majorHAnsi"/>
          <w:sz w:val="24"/>
        </w:rPr>
        <w:t>trừ</w:t>
      </w:r>
      <w:proofErr w:type="spellEnd"/>
      <w:r w:rsidR="008524DC">
        <w:rPr>
          <w:rFonts w:asciiTheme="majorHAnsi" w:hAnsiTheme="majorHAnsi" w:cstheme="majorHAnsi"/>
          <w:sz w:val="24"/>
        </w:rPr>
        <w:t xml:space="preserve"> </w:t>
      </w:r>
      <w:proofErr w:type="spellStart"/>
      <w:r w:rsidR="008524DC">
        <w:rPr>
          <w:rFonts w:asciiTheme="majorHAnsi" w:hAnsiTheme="majorHAnsi" w:cstheme="majorHAnsi"/>
          <w:sz w:val="24"/>
        </w:rPr>
        <w:t>sâu</w:t>
      </w:r>
      <w:proofErr w:type="spellEnd"/>
      <w:r w:rsidR="008524DC">
        <w:rPr>
          <w:rFonts w:asciiTheme="majorHAnsi" w:hAnsiTheme="majorHAnsi" w:cstheme="majorHAnsi"/>
          <w:sz w:val="24"/>
        </w:rPr>
        <w:t xml:space="preserve"> 666 </w:t>
      </w:r>
      <w:proofErr w:type="spellStart"/>
      <w:r w:rsidR="008524DC">
        <w:rPr>
          <w:rFonts w:asciiTheme="majorHAnsi" w:hAnsiTheme="majorHAnsi" w:cstheme="majorHAnsi"/>
          <w:sz w:val="24"/>
        </w:rPr>
        <w:t>từ</w:t>
      </w:r>
      <w:proofErr w:type="spellEnd"/>
      <w:r w:rsidR="008524DC">
        <w:rPr>
          <w:rFonts w:asciiTheme="majorHAnsi" w:hAnsiTheme="majorHAnsi" w:cstheme="majorHAnsi"/>
          <w:sz w:val="24"/>
        </w:rPr>
        <w:t xml:space="preserve"> </w:t>
      </w:r>
      <w:proofErr w:type="spellStart"/>
      <w:r w:rsidR="008524DC">
        <w:rPr>
          <w:rFonts w:asciiTheme="majorHAnsi" w:hAnsiTheme="majorHAnsi" w:cstheme="majorHAnsi"/>
          <w:sz w:val="24"/>
        </w:rPr>
        <w:t>đá</w:t>
      </w:r>
      <w:proofErr w:type="spellEnd"/>
      <w:r w:rsidR="008524DC">
        <w:rPr>
          <w:rFonts w:asciiTheme="majorHAnsi" w:hAnsiTheme="majorHAnsi" w:cstheme="majorHAnsi"/>
          <w:sz w:val="24"/>
        </w:rPr>
        <w:t xml:space="preserve"> </w:t>
      </w:r>
      <w:proofErr w:type="spellStart"/>
      <w:r w:rsidR="008524DC">
        <w:rPr>
          <w:rFonts w:asciiTheme="majorHAnsi" w:hAnsiTheme="majorHAnsi" w:cstheme="majorHAnsi"/>
          <w:sz w:val="24"/>
        </w:rPr>
        <w:t>vôi</w:t>
      </w:r>
      <w:proofErr w:type="spellEnd"/>
      <w:r w:rsidR="008524DC">
        <w:rPr>
          <w:rFonts w:asciiTheme="majorHAnsi" w:hAnsiTheme="majorHAnsi" w:cstheme="majorHAnsi"/>
          <w:sz w:val="24"/>
        </w:rPr>
        <w:t xml:space="preserve">, </w:t>
      </w:r>
      <w:proofErr w:type="gramStart"/>
      <w:r w:rsidR="008524DC">
        <w:rPr>
          <w:rFonts w:asciiTheme="majorHAnsi" w:hAnsiTheme="majorHAnsi" w:cstheme="majorHAnsi"/>
          <w:sz w:val="24"/>
        </w:rPr>
        <w:t>than</w:t>
      </w:r>
      <w:proofErr w:type="gramEnd"/>
      <w:r w:rsidR="008524DC">
        <w:rPr>
          <w:rFonts w:asciiTheme="majorHAnsi" w:hAnsiTheme="majorHAnsi" w:cstheme="majorHAnsi"/>
          <w:sz w:val="24"/>
        </w:rPr>
        <w:t xml:space="preserve"> </w:t>
      </w:r>
      <w:proofErr w:type="spellStart"/>
      <w:r w:rsidR="008524DC">
        <w:rPr>
          <w:rFonts w:asciiTheme="majorHAnsi" w:hAnsiTheme="majorHAnsi" w:cstheme="majorHAnsi"/>
          <w:sz w:val="24"/>
        </w:rPr>
        <w:t>đá</w:t>
      </w:r>
      <w:proofErr w:type="spellEnd"/>
      <w:r w:rsidR="008524DC">
        <w:rPr>
          <w:rFonts w:asciiTheme="majorHAnsi" w:hAnsiTheme="majorHAnsi" w:cstheme="majorHAnsi"/>
          <w:sz w:val="24"/>
        </w:rPr>
        <w:t>.</w:t>
      </w:r>
    </w:p>
    <w:p w14:paraId="1AC84614" w14:textId="549CE836" w:rsidR="008524DC" w:rsidRDefault="002D2847" w:rsidP="001572A7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c.</w:t>
      </w:r>
      <w:r w:rsidR="00D12E41">
        <w:rPr>
          <w:rFonts w:asciiTheme="majorHAnsi" w:hAnsiTheme="majorHAnsi" w:cstheme="majorHAnsi"/>
          <w:sz w:val="24"/>
        </w:rPr>
        <w:t xml:space="preserve"> </w:t>
      </w:r>
      <w:proofErr w:type="spellStart"/>
      <w:r w:rsidR="008524DC">
        <w:rPr>
          <w:rFonts w:asciiTheme="majorHAnsi" w:hAnsiTheme="majorHAnsi" w:cstheme="majorHAnsi"/>
          <w:sz w:val="24"/>
        </w:rPr>
        <w:t>Thuốc</w:t>
      </w:r>
      <w:proofErr w:type="spellEnd"/>
      <w:r w:rsidR="008524DC">
        <w:rPr>
          <w:rFonts w:asciiTheme="majorHAnsi" w:hAnsiTheme="majorHAnsi" w:cstheme="majorHAnsi"/>
          <w:sz w:val="24"/>
        </w:rPr>
        <w:t xml:space="preserve"> </w:t>
      </w:r>
      <w:proofErr w:type="spellStart"/>
      <w:r w:rsidR="008524DC">
        <w:rPr>
          <w:rFonts w:asciiTheme="majorHAnsi" w:hAnsiTheme="majorHAnsi" w:cstheme="majorHAnsi"/>
          <w:sz w:val="24"/>
        </w:rPr>
        <w:t>nổ</w:t>
      </w:r>
      <w:proofErr w:type="spellEnd"/>
      <w:r w:rsidR="008524DC">
        <w:rPr>
          <w:rFonts w:asciiTheme="majorHAnsi" w:hAnsiTheme="majorHAnsi" w:cstheme="majorHAnsi"/>
          <w:sz w:val="24"/>
        </w:rPr>
        <w:t xml:space="preserve"> TNT </w:t>
      </w:r>
      <w:proofErr w:type="spellStart"/>
      <w:r w:rsidR="008524DC">
        <w:rPr>
          <w:rFonts w:asciiTheme="majorHAnsi" w:hAnsiTheme="majorHAnsi" w:cstheme="majorHAnsi"/>
          <w:sz w:val="24"/>
        </w:rPr>
        <w:t>từ</w:t>
      </w:r>
      <w:proofErr w:type="spellEnd"/>
      <w:r w:rsidR="008524DC">
        <w:rPr>
          <w:rFonts w:asciiTheme="majorHAnsi" w:hAnsiTheme="majorHAnsi" w:cstheme="majorHAnsi"/>
          <w:sz w:val="24"/>
        </w:rPr>
        <w:t xml:space="preserve"> </w:t>
      </w:r>
      <w:proofErr w:type="spellStart"/>
      <w:r w:rsidR="008524DC">
        <w:rPr>
          <w:rFonts w:asciiTheme="majorHAnsi" w:hAnsiTheme="majorHAnsi" w:cstheme="majorHAnsi"/>
          <w:sz w:val="24"/>
        </w:rPr>
        <w:t>heptan</w:t>
      </w:r>
      <w:proofErr w:type="spellEnd"/>
      <w:r w:rsidR="008524DC">
        <w:rPr>
          <w:rFonts w:asciiTheme="majorHAnsi" w:hAnsiTheme="majorHAnsi" w:cstheme="majorHAnsi"/>
          <w:sz w:val="24"/>
        </w:rPr>
        <w:t>.</w:t>
      </w:r>
    </w:p>
    <w:p w14:paraId="1CD535BF" w14:textId="0DD1E0F7" w:rsidR="00DA379B" w:rsidRDefault="008524DC" w:rsidP="001572A7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d. 1,3,5-trimetylbutan </w:t>
      </w:r>
      <w:proofErr w:type="spellStart"/>
      <w:r>
        <w:rPr>
          <w:rFonts w:asciiTheme="majorHAnsi" w:hAnsiTheme="majorHAnsi" w:cstheme="majorHAnsi"/>
          <w:sz w:val="24"/>
        </w:rPr>
        <w:t>từ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butan</w:t>
      </w:r>
      <w:proofErr w:type="spellEnd"/>
      <w:r>
        <w:rPr>
          <w:rFonts w:asciiTheme="majorHAnsi" w:hAnsiTheme="majorHAnsi" w:cstheme="majorHAnsi"/>
          <w:sz w:val="24"/>
        </w:rPr>
        <w:t xml:space="preserve">. </w:t>
      </w:r>
    </w:p>
    <w:p w14:paraId="3A7BA28D" w14:textId="14542094" w:rsidR="00DA379B" w:rsidRDefault="00DA379B" w:rsidP="001572A7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e. </w:t>
      </w:r>
      <w:proofErr w:type="spellStart"/>
      <w:r>
        <w:rPr>
          <w:rFonts w:asciiTheme="majorHAnsi" w:hAnsiTheme="majorHAnsi" w:cstheme="majorHAnsi"/>
          <w:sz w:val="24"/>
        </w:rPr>
        <w:t>Polystiren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từ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metan</w:t>
      </w:r>
      <w:proofErr w:type="spellEnd"/>
      <w:r>
        <w:rPr>
          <w:rFonts w:asciiTheme="majorHAnsi" w:hAnsiTheme="majorHAnsi" w:cstheme="majorHAnsi"/>
          <w:sz w:val="24"/>
        </w:rPr>
        <w:t>.</w:t>
      </w:r>
    </w:p>
    <w:p w14:paraId="7A727D7E" w14:textId="1CA81E06" w:rsidR="00DA379B" w:rsidRPr="00DA379B" w:rsidRDefault="00DA379B" w:rsidP="001572A7">
      <w:pPr>
        <w:spacing w:after="0" w:line="360" w:lineRule="auto"/>
        <w:jc w:val="both"/>
        <w:rPr>
          <w:rFonts w:asciiTheme="majorHAnsi" w:hAnsiTheme="majorHAnsi" w:cstheme="majorHAnsi"/>
          <w:sz w:val="24"/>
        </w:rPr>
        <w:sectPr w:rsidR="00DA379B" w:rsidRPr="00DA379B" w:rsidSect="002D2847">
          <w:type w:val="continuous"/>
          <w:pgSz w:w="11906" w:h="16838" w:code="9"/>
          <w:pgMar w:top="1138" w:right="1138" w:bottom="1138" w:left="1138" w:header="562" w:footer="562" w:gutter="0"/>
          <w:cols w:num="2" w:space="708"/>
          <w:docGrid w:linePitch="360"/>
        </w:sectPr>
      </w:pPr>
    </w:p>
    <w:p w14:paraId="3A8DC2A4" w14:textId="3B185965" w:rsidR="00343A82" w:rsidRDefault="00343A82" w:rsidP="001572A7">
      <w:pPr>
        <w:spacing w:after="0"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III. NHẬN BIẾT</w:t>
      </w:r>
    </w:p>
    <w:p w14:paraId="63BE78D0" w14:textId="3DD29F9B" w:rsidR="00343A82" w:rsidRDefault="00DA379B" w:rsidP="001572A7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5</w:t>
      </w:r>
      <w:r w:rsidR="00343A82" w:rsidRPr="000C5D76">
        <w:rPr>
          <w:rFonts w:asciiTheme="majorHAnsi" w:hAnsiTheme="majorHAnsi" w:cstheme="majorHAnsi"/>
          <w:b/>
          <w:sz w:val="24"/>
        </w:rPr>
        <w:t>.</w:t>
      </w:r>
      <w:r w:rsidR="00343A82">
        <w:rPr>
          <w:rFonts w:asciiTheme="majorHAnsi" w:hAnsiTheme="majorHAnsi" w:cstheme="majorHAnsi"/>
          <w:sz w:val="24"/>
        </w:rPr>
        <w:t xml:space="preserve"> </w:t>
      </w:r>
      <w:proofErr w:type="spellStart"/>
      <w:r w:rsidR="00343A82">
        <w:rPr>
          <w:rFonts w:asciiTheme="majorHAnsi" w:hAnsiTheme="majorHAnsi" w:cstheme="majorHAnsi"/>
          <w:sz w:val="24"/>
        </w:rPr>
        <w:t>Bằng</w:t>
      </w:r>
      <w:proofErr w:type="spellEnd"/>
      <w:r w:rsidR="00343A82">
        <w:rPr>
          <w:rFonts w:asciiTheme="majorHAnsi" w:hAnsiTheme="majorHAnsi" w:cstheme="majorHAnsi"/>
          <w:sz w:val="24"/>
        </w:rPr>
        <w:t xml:space="preserve"> </w:t>
      </w:r>
      <w:proofErr w:type="spellStart"/>
      <w:r w:rsidR="00343A82">
        <w:rPr>
          <w:rFonts w:asciiTheme="majorHAnsi" w:hAnsiTheme="majorHAnsi" w:cstheme="majorHAnsi"/>
          <w:sz w:val="24"/>
        </w:rPr>
        <w:t>phương</w:t>
      </w:r>
      <w:proofErr w:type="spellEnd"/>
      <w:r w:rsidR="00343A82">
        <w:rPr>
          <w:rFonts w:asciiTheme="majorHAnsi" w:hAnsiTheme="majorHAnsi" w:cstheme="majorHAnsi"/>
          <w:sz w:val="24"/>
        </w:rPr>
        <w:t xml:space="preserve"> </w:t>
      </w:r>
      <w:proofErr w:type="spellStart"/>
      <w:r w:rsidR="00343A82">
        <w:rPr>
          <w:rFonts w:asciiTheme="majorHAnsi" w:hAnsiTheme="majorHAnsi" w:cstheme="majorHAnsi"/>
          <w:sz w:val="24"/>
        </w:rPr>
        <w:t>pháp</w:t>
      </w:r>
      <w:proofErr w:type="spellEnd"/>
      <w:r w:rsidR="00343A82">
        <w:rPr>
          <w:rFonts w:asciiTheme="majorHAnsi" w:hAnsiTheme="majorHAnsi" w:cstheme="majorHAnsi"/>
          <w:sz w:val="24"/>
        </w:rPr>
        <w:t xml:space="preserve"> </w:t>
      </w:r>
      <w:proofErr w:type="spellStart"/>
      <w:r w:rsidR="00343A82">
        <w:rPr>
          <w:rFonts w:asciiTheme="majorHAnsi" w:hAnsiTheme="majorHAnsi" w:cstheme="majorHAnsi"/>
          <w:sz w:val="24"/>
        </w:rPr>
        <w:t>hóa</w:t>
      </w:r>
      <w:proofErr w:type="spellEnd"/>
      <w:r w:rsidR="00343A82">
        <w:rPr>
          <w:rFonts w:asciiTheme="majorHAnsi" w:hAnsiTheme="majorHAnsi" w:cstheme="majorHAnsi"/>
          <w:sz w:val="24"/>
        </w:rPr>
        <w:t xml:space="preserve"> </w:t>
      </w:r>
      <w:proofErr w:type="spellStart"/>
      <w:r w:rsidR="00343A82">
        <w:rPr>
          <w:rFonts w:asciiTheme="majorHAnsi" w:hAnsiTheme="majorHAnsi" w:cstheme="majorHAnsi"/>
          <w:sz w:val="24"/>
        </w:rPr>
        <w:t>học</w:t>
      </w:r>
      <w:proofErr w:type="spellEnd"/>
      <w:r w:rsidR="00343A82">
        <w:rPr>
          <w:rFonts w:asciiTheme="majorHAnsi" w:hAnsiTheme="majorHAnsi" w:cstheme="majorHAnsi"/>
          <w:sz w:val="24"/>
        </w:rPr>
        <w:t xml:space="preserve">, </w:t>
      </w:r>
      <w:proofErr w:type="spellStart"/>
      <w:r w:rsidR="00343A82">
        <w:rPr>
          <w:rFonts w:asciiTheme="majorHAnsi" w:hAnsiTheme="majorHAnsi" w:cstheme="majorHAnsi"/>
          <w:sz w:val="24"/>
        </w:rPr>
        <w:t>nhận</w:t>
      </w:r>
      <w:proofErr w:type="spellEnd"/>
      <w:r w:rsidR="00343A82">
        <w:rPr>
          <w:rFonts w:asciiTheme="majorHAnsi" w:hAnsiTheme="majorHAnsi" w:cstheme="majorHAnsi"/>
          <w:sz w:val="24"/>
        </w:rPr>
        <w:t xml:space="preserve"> </w:t>
      </w:r>
      <w:proofErr w:type="spellStart"/>
      <w:r w:rsidR="00343A82">
        <w:rPr>
          <w:rFonts w:asciiTheme="majorHAnsi" w:hAnsiTheme="majorHAnsi" w:cstheme="majorHAnsi"/>
          <w:sz w:val="24"/>
        </w:rPr>
        <w:t>biết</w:t>
      </w:r>
      <w:proofErr w:type="spellEnd"/>
      <w:r w:rsidR="002D2847">
        <w:rPr>
          <w:rFonts w:asciiTheme="majorHAnsi" w:hAnsiTheme="majorHAnsi" w:cstheme="majorHAnsi"/>
          <w:sz w:val="24"/>
        </w:rPr>
        <w:t>:</w:t>
      </w:r>
    </w:p>
    <w:p w14:paraId="75F33FE9" w14:textId="65D5AC6E" w:rsidR="002D2847" w:rsidRDefault="002D2847" w:rsidP="001572A7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a. </w:t>
      </w:r>
      <w:proofErr w:type="spellStart"/>
      <w:r w:rsidR="00DA379B">
        <w:rPr>
          <w:rFonts w:asciiTheme="majorHAnsi" w:hAnsiTheme="majorHAnsi" w:cstheme="majorHAnsi"/>
          <w:sz w:val="24"/>
        </w:rPr>
        <w:t>Hexan</w:t>
      </w:r>
      <w:proofErr w:type="spellEnd"/>
      <w:r w:rsidR="00DA379B">
        <w:rPr>
          <w:rFonts w:asciiTheme="majorHAnsi" w:hAnsiTheme="majorHAnsi" w:cstheme="majorHAnsi"/>
          <w:sz w:val="24"/>
        </w:rPr>
        <w:t xml:space="preserve">, hex-1-en, hex-1-in, </w:t>
      </w:r>
      <w:proofErr w:type="spellStart"/>
      <w:r w:rsidR="00DA379B">
        <w:rPr>
          <w:rFonts w:asciiTheme="majorHAnsi" w:hAnsiTheme="majorHAnsi" w:cstheme="majorHAnsi"/>
          <w:sz w:val="24"/>
        </w:rPr>
        <w:t>benzen</w:t>
      </w:r>
      <w:proofErr w:type="spellEnd"/>
      <w:r w:rsidR="00DA379B">
        <w:rPr>
          <w:rFonts w:asciiTheme="majorHAnsi" w:hAnsiTheme="majorHAnsi" w:cstheme="majorHAnsi"/>
          <w:sz w:val="24"/>
        </w:rPr>
        <w:t xml:space="preserve">, </w:t>
      </w:r>
      <w:proofErr w:type="spellStart"/>
      <w:r w:rsidR="00DA379B">
        <w:rPr>
          <w:rFonts w:asciiTheme="majorHAnsi" w:hAnsiTheme="majorHAnsi" w:cstheme="majorHAnsi"/>
          <w:sz w:val="24"/>
        </w:rPr>
        <w:t>toluen</w:t>
      </w:r>
      <w:proofErr w:type="spellEnd"/>
      <w:r w:rsidR="00DA379B">
        <w:rPr>
          <w:rFonts w:asciiTheme="majorHAnsi" w:hAnsiTheme="majorHAnsi" w:cstheme="majorHAnsi"/>
          <w:sz w:val="24"/>
        </w:rPr>
        <w:t xml:space="preserve">. </w:t>
      </w:r>
    </w:p>
    <w:p w14:paraId="484CEC8C" w14:textId="085C326E" w:rsidR="002D2847" w:rsidRPr="00D27A58" w:rsidRDefault="00DA379B" w:rsidP="001572A7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b. </w:t>
      </w:r>
      <w:proofErr w:type="spellStart"/>
      <w:r>
        <w:rPr>
          <w:rFonts w:asciiTheme="majorHAnsi" w:hAnsiTheme="majorHAnsi" w:cstheme="majorHAnsi"/>
          <w:sz w:val="24"/>
        </w:rPr>
        <w:t>Benzen</w:t>
      </w:r>
      <w:proofErr w:type="spellEnd"/>
      <w:r>
        <w:rPr>
          <w:rFonts w:asciiTheme="majorHAnsi" w:hAnsiTheme="majorHAnsi" w:cstheme="majorHAnsi"/>
          <w:sz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</w:rPr>
        <w:t>toluen</w:t>
      </w:r>
      <w:proofErr w:type="spellEnd"/>
      <w:r>
        <w:rPr>
          <w:rFonts w:asciiTheme="majorHAnsi" w:hAnsiTheme="majorHAnsi" w:cstheme="majorHAnsi"/>
          <w:sz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</w:rPr>
        <w:t>stiren</w:t>
      </w:r>
      <w:proofErr w:type="spellEnd"/>
      <w:r>
        <w:rPr>
          <w:rFonts w:asciiTheme="majorHAnsi" w:hAnsiTheme="majorHAnsi" w:cstheme="majorHAnsi"/>
          <w:sz w:val="24"/>
        </w:rPr>
        <w:t xml:space="preserve">. </w:t>
      </w:r>
    </w:p>
    <w:p w14:paraId="2270E10F" w14:textId="77777777" w:rsidR="00343A82" w:rsidRPr="00343A82" w:rsidRDefault="00343A82" w:rsidP="00D12E41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</w:p>
    <w:sectPr w:rsidR="00343A82" w:rsidRPr="00343A82" w:rsidSect="00C043B4">
      <w:type w:val="continuous"/>
      <w:pgSz w:w="11906" w:h="16838" w:code="9"/>
      <w:pgMar w:top="1138" w:right="1138" w:bottom="1138" w:left="1138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9E410" w14:textId="77777777" w:rsidR="006A7D6E" w:rsidRDefault="006A7D6E" w:rsidP="00434375">
      <w:pPr>
        <w:spacing w:after="0" w:line="240" w:lineRule="auto"/>
      </w:pPr>
      <w:r>
        <w:separator/>
      </w:r>
    </w:p>
  </w:endnote>
  <w:endnote w:type="continuationSeparator" w:id="0">
    <w:p w14:paraId="63256834" w14:textId="77777777" w:rsidR="006A7D6E" w:rsidRDefault="006A7D6E" w:rsidP="0043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VNF-Bodon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3B57" w14:textId="77777777" w:rsidR="00343A82" w:rsidRPr="00457F00" w:rsidRDefault="00343A82" w:rsidP="00457F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AA87" w14:textId="77777777" w:rsidR="006A7D6E" w:rsidRDefault="006A7D6E" w:rsidP="00434375">
      <w:pPr>
        <w:spacing w:after="0" w:line="240" w:lineRule="auto"/>
      </w:pPr>
      <w:r>
        <w:separator/>
      </w:r>
    </w:p>
  </w:footnote>
  <w:footnote w:type="continuationSeparator" w:id="0">
    <w:p w14:paraId="416A7E54" w14:textId="77777777" w:rsidR="006A7D6E" w:rsidRDefault="006A7D6E" w:rsidP="0043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9014B" w14:textId="77777777" w:rsidR="00343A82" w:rsidRPr="007D6111" w:rsidRDefault="00343A82" w:rsidP="00457F00">
    <w:pPr>
      <w:pStyle w:val="Header"/>
      <w:tabs>
        <w:tab w:val="clear" w:pos="4513"/>
        <w:tab w:val="clear" w:pos="9026"/>
        <w:tab w:val="left" w:pos="7371"/>
      </w:tabs>
      <w:rPr>
        <w:rFonts w:asciiTheme="majorHAnsi" w:hAnsiTheme="majorHAnsi" w:cstheme="majorHAnsi"/>
      </w:rPr>
    </w:pPr>
    <w:proofErr w:type="spellStart"/>
    <w:r w:rsidRPr="007D6111">
      <w:rPr>
        <w:rFonts w:asciiTheme="majorHAnsi" w:hAnsiTheme="majorHAnsi" w:cstheme="majorHAnsi"/>
      </w:rPr>
      <w:t>Hoá</w:t>
    </w:r>
    <w:proofErr w:type="spellEnd"/>
    <w:r w:rsidRPr="007D6111">
      <w:rPr>
        <w:rFonts w:asciiTheme="majorHAnsi" w:hAnsiTheme="majorHAnsi" w:cstheme="majorHAnsi"/>
      </w:rPr>
      <w:t xml:space="preserve"> </w:t>
    </w:r>
    <w:proofErr w:type="spellStart"/>
    <w:r w:rsidRPr="007D6111">
      <w:rPr>
        <w:rFonts w:asciiTheme="majorHAnsi" w:hAnsiTheme="majorHAnsi" w:cstheme="majorHAnsi"/>
      </w:rPr>
      <w:t>học</w:t>
    </w:r>
    <w:proofErr w:type="spellEnd"/>
    <w:r w:rsidRPr="007D6111">
      <w:rPr>
        <w:rFonts w:asciiTheme="majorHAnsi" w:hAnsiTheme="majorHAnsi" w:cstheme="majorHAnsi"/>
      </w:rPr>
      <w:t xml:space="preserve"> 11A1 – </w:t>
    </w:r>
    <w:proofErr w:type="spellStart"/>
    <w:r w:rsidRPr="007D6111">
      <w:rPr>
        <w:rFonts w:asciiTheme="majorHAnsi" w:hAnsiTheme="majorHAnsi" w:cstheme="majorHAnsi"/>
      </w:rPr>
      <w:t>Phạm</w:t>
    </w:r>
    <w:proofErr w:type="spellEnd"/>
    <w:r w:rsidRPr="007D6111">
      <w:rPr>
        <w:rFonts w:asciiTheme="majorHAnsi" w:hAnsiTheme="majorHAnsi" w:cstheme="majorHAnsi"/>
      </w:rPr>
      <w:t xml:space="preserve"> </w:t>
    </w:r>
    <w:proofErr w:type="spellStart"/>
    <w:r w:rsidRPr="007D6111">
      <w:rPr>
        <w:rFonts w:asciiTheme="majorHAnsi" w:hAnsiTheme="majorHAnsi" w:cstheme="majorHAnsi"/>
      </w:rPr>
      <w:t>Thị</w:t>
    </w:r>
    <w:proofErr w:type="spellEnd"/>
    <w:r w:rsidRPr="007D6111">
      <w:rPr>
        <w:rFonts w:asciiTheme="majorHAnsi" w:hAnsiTheme="majorHAnsi" w:cstheme="majorHAnsi"/>
      </w:rPr>
      <w:t xml:space="preserve"> Thanh </w:t>
    </w:r>
    <w:proofErr w:type="spellStart"/>
    <w:r w:rsidRPr="007D6111">
      <w:rPr>
        <w:rFonts w:asciiTheme="majorHAnsi" w:hAnsiTheme="majorHAnsi" w:cstheme="majorHAnsi"/>
      </w:rPr>
      <w:t>Trúc</w:t>
    </w:r>
    <w:proofErr w:type="spellEnd"/>
    <w:r w:rsidRPr="007D6111">
      <w:rPr>
        <w:rFonts w:asciiTheme="majorHAnsi" w:hAnsiTheme="majorHAnsi" w:cstheme="majorHAnsi"/>
      </w:rPr>
      <w:t xml:space="preserve">                                                              </w:t>
    </w:r>
    <w:r>
      <w:rPr>
        <w:rFonts w:asciiTheme="majorHAnsi" w:hAnsiTheme="majorHAnsi" w:cstheme="majorHAnsi"/>
      </w:rPr>
      <w:t xml:space="preserve">          </w:t>
    </w:r>
    <w:r w:rsidRPr="007D6111">
      <w:rPr>
        <w:rFonts w:asciiTheme="majorHAnsi" w:hAnsiTheme="majorHAnsi" w:cstheme="majorHAnsi"/>
      </w:rPr>
      <w:t>www.tamkhoi.edu.vn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207"/>
    <w:multiLevelType w:val="hybridMultilevel"/>
    <w:tmpl w:val="91340114"/>
    <w:lvl w:ilvl="0" w:tplc="AFFAA85E">
      <w:start w:val="1"/>
      <w:numFmt w:val="decimal"/>
      <w:pStyle w:val="Cuhi"/>
      <w:lvlText w:val="Câu %1."/>
      <w:lvlJc w:val="left"/>
      <w:pPr>
        <w:ind w:left="1070" w:hanging="360"/>
      </w:pPr>
      <w:rPr>
        <w:rFonts w:hint="default"/>
        <w:b/>
        <w:i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A435E"/>
    <w:multiLevelType w:val="hybridMultilevel"/>
    <w:tmpl w:val="3A8C78DE"/>
    <w:lvl w:ilvl="0" w:tplc="7E90EC12">
      <w:start w:val="1"/>
      <w:numFmt w:val="decimal"/>
      <w:pStyle w:val="CU"/>
      <w:suff w:val="space"/>
      <w:lvlText w:val="Câu %1."/>
      <w:lvlJc w:val="left"/>
      <w:pPr>
        <w:ind w:left="1260" w:hanging="360"/>
      </w:pPr>
      <w:rPr>
        <w:rFonts w:ascii="Palatino Linotype" w:hAnsi="Palatino Linotype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D18742A"/>
    <w:multiLevelType w:val="hybridMultilevel"/>
    <w:tmpl w:val="71E0F978"/>
    <w:lvl w:ilvl="0" w:tplc="48090011">
      <w:start w:val="1"/>
      <w:numFmt w:val="bullet"/>
      <w:pStyle w:val="Bullet2"/>
      <w:lvlText w:val=""/>
      <w:lvlJc w:val="left"/>
      <w:pPr>
        <w:tabs>
          <w:tab w:val="num" w:pos="1494"/>
        </w:tabs>
        <w:ind w:left="1494" w:hanging="360"/>
      </w:pPr>
      <w:rPr>
        <w:rFonts w:ascii="CommonBullets" w:hAnsi="CommonBullets" w:hint="default"/>
      </w:rPr>
    </w:lvl>
    <w:lvl w:ilvl="1" w:tplc="48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8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8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8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2764FE"/>
    <w:multiLevelType w:val="hybridMultilevel"/>
    <w:tmpl w:val="6B38D8C8"/>
    <w:lvl w:ilvl="0" w:tplc="D3924116">
      <w:start w:val="1"/>
      <w:numFmt w:val="decimal"/>
      <w:pStyle w:val="pn"/>
      <w:suff w:val="space"/>
      <w:lvlText w:val="ĐA %1."/>
      <w:lvlJc w:val="left"/>
      <w:pPr>
        <w:ind w:left="810" w:hanging="360"/>
      </w:pPr>
      <w:rPr>
        <w:rFonts w:ascii="Palatino Linotype" w:hAnsi="Palatino Linotype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75"/>
    <w:rsid w:val="00012597"/>
    <w:rsid w:val="00012C64"/>
    <w:rsid w:val="00013BF6"/>
    <w:rsid w:val="00026F3B"/>
    <w:rsid w:val="00050966"/>
    <w:rsid w:val="00050BA1"/>
    <w:rsid w:val="00053CF0"/>
    <w:rsid w:val="000543A5"/>
    <w:rsid w:val="00061B33"/>
    <w:rsid w:val="00072FF2"/>
    <w:rsid w:val="0009678C"/>
    <w:rsid w:val="000A5405"/>
    <w:rsid w:val="000B0C67"/>
    <w:rsid w:val="000B3A8F"/>
    <w:rsid w:val="000C5D76"/>
    <w:rsid w:val="000C7951"/>
    <w:rsid w:val="000E7422"/>
    <w:rsid w:val="0011651F"/>
    <w:rsid w:val="001262F7"/>
    <w:rsid w:val="00131BA5"/>
    <w:rsid w:val="00131D11"/>
    <w:rsid w:val="00145282"/>
    <w:rsid w:val="00153DD8"/>
    <w:rsid w:val="001572A7"/>
    <w:rsid w:val="0017445E"/>
    <w:rsid w:val="00176869"/>
    <w:rsid w:val="001978FD"/>
    <w:rsid w:val="001A034E"/>
    <w:rsid w:val="001B4836"/>
    <w:rsid w:val="001B5E89"/>
    <w:rsid w:val="001C51DB"/>
    <w:rsid w:val="001E53F1"/>
    <w:rsid w:val="001F4792"/>
    <w:rsid w:val="002037E8"/>
    <w:rsid w:val="00217DBF"/>
    <w:rsid w:val="002208F7"/>
    <w:rsid w:val="002523DF"/>
    <w:rsid w:val="00263E61"/>
    <w:rsid w:val="00271DFF"/>
    <w:rsid w:val="002748E1"/>
    <w:rsid w:val="0027524C"/>
    <w:rsid w:val="002777F9"/>
    <w:rsid w:val="00291EAB"/>
    <w:rsid w:val="002B1E34"/>
    <w:rsid w:val="002D2847"/>
    <w:rsid w:val="002D7C6C"/>
    <w:rsid w:val="002E1A7D"/>
    <w:rsid w:val="002F05F2"/>
    <w:rsid w:val="002F2C7B"/>
    <w:rsid w:val="002F51AF"/>
    <w:rsid w:val="003029BA"/>
    <w:rsid w:val="003042E4"/>
    <w:rsid w:val="00306FDC"/>
    <w:rsid w:val="0031557F"/>
    <w:rsid w:val="00321C7C"/>
    <w:rsid w:val="00327B67"/>
    <w:rsid w:val="0033008D"/>
    <w:rsid w:val="0033117B"/>
    <w:rsid w:val="00341761"/>
    <w:rsid w:val="00343A82"/>
    <w:rsid w:val="003533BC"/>
    <w:rsid w:val="003542F8"/>
    <w:rsid w:val="00357950"/>
    <w:rsid w:val="00373D4B"/>
    <w:rsid w:val="00374EFE"/>
    <w:rsid w:val="00382106"/>
    <w:rsid w:val="00387A67"/>
    <w:rsid w:val="003A3590"/>
    <w:rsid w:val="003A37A3"/>
    <w:rsid w:val="003A48F6"/>
    <w:rsid w:val="003C5722"/>
    <w:rsid w:val="003C79AD"/>
    <w:rsid w:val="0040315C"/>
    <w:rsid w:val="00414811"/>
    <w:rsid w:val="00423A6E"/>
    <w:rsid w:val="0042653F"/>
    <w:rsid w:val="004268FA"/>
    <w:rsid w:val="00434375"/>
    <w:rsid w:val="00443928"/>
    <w:rsid w:val="00447BCD"/>
    <w:rsid w:val="00455540"/>
    <w:rsid w:val="00457F00"/>
    <w:rsid w:val="004605B1"/>
    <w:rsid w:val="004646E4"/>
    <w:rsid w:val="0047330C"/>
    <w:rsid w:val="0047441E"/>
    <w:rsid w:val="004A2B24"/>
    <w:rsid w:val="004A74D7"/>
    <w:rsid w:val="004B0C23"/>
    <w:rsid w:val="004C260C"/>
    <w:rsid w:val="004D04A7"/>
    <w:rsid w:val="004F1C95"/>
    <w:rsid w:val="005143B2"/>
    <w:rsid w:val="00520755"/>
    <w:rsid w:val="00524BAC"/>
    <w:rsid w:val="00527F4B"/>
    <w:rsid w:val="0053585D"/>
    <w:rsid w:val="00550A1A"/>
    <w:rsid w:val="005526DF"/>
    <w:rsid w:val="00565AEA"/>
    <w:rsid w:val="00571B93"/>
    <w:rsid w:val="00572EE6"/>
    <w:rsid w:val="0057303E"/>
    <w:rsid w:val="00581703"/>
    <w:rsid w:val="00585089"/>
    <w:rsid w:val="005871B4"/>
    <w:rsid w:val="00591BC1"/>
    <w:rsid w:val="00596AD2"/>
    <w:rsid w:val="005A430C"/>
    <w:rsid w:val="005B1C05"/>
    <w:rsid w:val="005B6BB9"/>
    <w:rsid w:val="005C2496"/>
    <w:rsid w:val="005C5B59"/>
    <w:rsid w:val="005D0465"/>
    <w:rsid w:val="005E13F5"/>
    <w:rsid w:val="005E49EF"/>
    <w:rsid w:val="005F39F5"/>
    <w:rsid w:val="00602B99"/>
    <w:rsid w:val="00604428"/>
    <w:rsid w:val="006044DB"/>
    <w:rsid w:val="00604F26"/>
    <w:rsid w:val="00612817"/>
    <w:rsid w:val="00622349"/>
    <w:rsid w:val="006260C1"/>
    <w:rsid w:val="00633C4E"/>
    <w:rsid w:val="00651990"/>
    <w:rsid w:val="00657A12"/>
    <w:rsid w:val="006637E0"/>
    <w:rsid w:val="00666D8D"/>
    <w:rsid w:val="0067212D"/>
    <w:rsid w:val="006746E1"/>
    <w:rsid w:val="00677007"/>
    <w:rsid w:val="0067744E"/>
    <w:rsid w:val="00684515"/>
    <w:rsid w:val="00684EB3"/>
    <w:rsid w:val="006A48FE"/>
    <w:rsid w:val="006A7D6E"/>
    <w:rsid w:val="006B0188"/>
    <w:rsid w:val="006B55BE"/>
    <w:rsid w:val="006C37E1"/>
    <w:rsid w:val="006D67FD"/>
    <w:rsid w:val="00730011"/>
    <w:rsid w:val="00736EF4"/>
    <w:rsid w:val="00761EBC"/>
    <w:rsid w:val="00773CBC"/>
    <w:rsid w:val="007A45A4"/>
    <w:rsid w:val="007B5461"/>
    <w:rsid w:val="007C10AF"/>
    <w:rsid w:val="007D6111"/>
    <w:rsid w:val="007E50D6"/>
    <w:rsid w:val="007F212D"/>
    <w:rsid w:val="007F5F1E"/>
    <w:rsid w:val="00803292"/>
    <w:rsid w:val="00803E92"/>
    <w:rsid w:val="00804745"/>
    <w:rsid w:val="00816513"/>
    <w:rsid w:val="00823083"/>
    <w:rsid w:val="008524DC"/>
    <w:rsid w:val="008872DE"/>
    <w:rsid w:val="008C2AF7"/>
    <w:rsid w:val="008C458D"/>
    <w:rsid w:val="008C46FD"/>
    <w:rsid w:val="008C5A05"/>
    <w:rsid w:val="008E4192"/>
    <w:rsid w:val="008E53A1"/>
    <w:rsid w:val="008F4661"/>
    <w:rsid w:val="00914DCD"/>
    <w:rsid w:val="0092772D"/>
    <w:rsid w:val="00933F27"/>
    <w:rsid w:val="00935928"/>
    <w:rsid w:val="00940935"/>
    <w:rsid w:val="00941ACD"/>
    <w:rsid w:val="00944824"/>
    <w:rsid w:val="00946F46"/>
    <w:rsid w:val="0095278A"/>
    <w:rsid w:val="0096725F"/>
    <w:rsid w:val="009853CF"/>
    <w:rsid w:val="009866BB"/>
    <w:rsid w:val="009A3AE5"/>
    <w:rsid w:val="009B5A3E"/>
    <w:rsid w:val="009C3626"/>
    <w:rsid w:val="009C76E2"/>
    <w:rsid w:val="009F1983"/>
    <w:rsid w:val="009F1E28"/>
    <w:rsid w:val="009F3AB7"/>
    <w:rsid w:val="009F671C"/>
    <w:rsid w:val="00A01EB0"/>
    <w:rsid w:val="00A02469"/>
    <w:rsid w:val="00A03211"/>
    <w:rsid w:val="00A05AB6"/>
    <w:rsid w:val="00A07DE9"/>
    <w:rsid w:val="00A205D3"/>
    <w:rsid w:val="00A42AE1"/>
    <w:rsid w:val="00A4789F"/>
    <w:rsid w:val="00A52D85"/>
    <w:rsid w:val="00A57949"/>
    <w:rsid w:val="00A6117E"/>
    <w:rsid w:val="00A620A9"/>
    <w:rsid w:val="00A71E41"/>
    <w:rsid w:val="00A7228E"/>
    <w:rsid w:val="00A90038"/>
    <w:rsid w:val="00B106CD"/>
    <w:rsid w:val="00B25926"/>
    <w:rsid w:val="00B301A4"/>
    <w:rsid w:val="00B32C58"/>
    <w:rsid w:val="00B63ACD"/>
    <w:rsid w:val="00B678AD"/>
    <w:rsid w:val="00B70C7A"/>
    <w:rsid w:val="00B74BB2"/>
    <w:rsid w:val="00B918AE"/>
    <w:rsid w:val="00B97679"/>
    <w:rsid w:val="00B97969"/>
    <w:rsid w:val="00BA3CD9"/>
    <w:rsid w:val="00BB715E"/>
    <w:rsid w:val="00BD669C"/>
    <w:rsid w:val="00BE749E"/>
    <w:rsid w:val="00BF2122"/>
    <w:rsid w:val="00BF25CE"/>
    <w:rsid w:val="00BF5454"/>
    <w:rsid w:val="00C043B4"/>
    <w:rsid w:val="00C14366"/>
    <w:rsid w:val="00C17F7C"/>
    <w:rsid w:val="00C20B1B"/>
    <w:rsid w:val="00C20D53"/>
    <w:rsid w:val="00C218BF"/>
    <w:rsid w:val="00C459D4"/>
    <w:rsid w:val="00C4633B"/>
    <w:rsid w:val="00C51A26"/>
    <w:rsid w:val="00C657CF"/>
    <w:rsid w:val="00C81497"/>
    <w:rsid w:val="00C85C70"/>
    <w:rsid w:val="00D054A6"/>
    <w:rsid w:val="00D1164E"/>
    <w:rsid w:val="00D12E41"/>
    <w:rsid w:val="00D27A58"/>
    <w:rsid w:val="00D47657"/>
    <w:rsid w:val="00D53470"/>
    <w:rsid w:val="00D53CEE"/>
    <w:rsid w:val="00D576B5"/>
    <w:rsid w:val="00D677C3"/>
    <w:rsid w:val="00D740E1"/>
    <w:rsid w:val="00D84F9F"/>
    <w:rsid w:val="00D86D55"/>
    <w:rsid w:val="00D87AFF"/>
    <w:rsid w:val="00DA379B"/>
    <w:rsid w:val="00DE246A"/>
    <w:rsid w:val="00DF35FD"/>
    <w:rsid w:val="00DF6252"/>
    <w:rsid w:val="00E05E51"/>
    <w:rsid w:val="00E2661A"/>
    <w:rsid w:val="00E76820"/>
    <w:rsid w:val="00E81110"/>
    <w:rsid w:val="00EA714B"/>
    <w:rsid w:val="00EC5842"/>
    <w:rsid w:val="00EC71F7"/>
    <w:rsid w:val="00ED1A7C"/>
    <w:rsid w:val="00ED4F5C"/>
    <w:rsid w:val="00EF5CA9"/>
    <w:rsid w:val="00F17961"/>
    <w:rsid w:val="00F26B1C"/>
    <w:rsid w:val="00F26D56"/>
    <w:rsid w:val="00F41BE3"/>
    <w:rsid w:val="00F50BA7"/>
    <w:rsid w:val="00F831B9"/>
    <w:rsid w:val="00FD1F52"/>
    <w:rsid w:val="00FD686A"/>
    <w:rsid w:val="00FE0767"/>
    <w:rsid w:val="00FE2653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47E88"/>
  <w15:docId w15:val="{49858EF4-D01B-4E46-A6F1-3C23DF14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B5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B5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C5B59"/>
    <w:pPr>
      <w:keepNext/>
      <w:spacing w:after="0" w:line="240" w:lineRule="auto"/>
      <w:ind w:left="900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4375"/>
  </w:style>
  <w:style w:type="paragraph" w:styleId="Footer">
    <w:name w:val="footer"/>
    <w:basedOn w:val="Normal"/>
    <w:link w:val="FooterChar"/>
    <w:uiPriority w:val="99"/>
    <w:unhideWhenUsed/>
    <w:rsid w:val="0043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75"/>
  </w:style>
  <w:style w:type="paragraph" w:styleId="ListParagraph">
    <w:name w:val="List Paragraph"/>
    <w:basedOn w:val="Normal"/>
    <w:link w:val="ListParagraphChar"/>
    <w:uiPriority w:val="34"/>
    <w:qFormat/>
    <w:rsid w:val="007F5F1E"/>
    <w:pPr>
      <w:ind w:left="720"/>
      <w:contextualSpacing/>
    </w:pPr>
  </w:style>
  <w:style w:type="table" w:styleId="TableGrid">
    <w:name w:val="Table Grid"/>
    <w:basedOn w:val="TableNormal"/>
    <w:uiPriority w:val="59"/>
    <w:rsid w:val="00B3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locked/>
    <w:rsid w:val="002523DF"/>
  </w:style>
  <w:style w:type="paragraph" w:styleId="BalloonText">
    <w:name w:val="Balloon Text"/>
    <w:basedOn w:val="Normal"/>
    <w:link w:val="BalloonTextChar"/>
    <w:uiPriority w:val="99"/>
    <w:semiHidden/>
    <w:unhideWhenUsed/>
    <w:rsid w:val="00F50B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A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5B5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5B5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C5B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ullet2">
    <w:name w:val="Bullet 2"/>
    <w:basedOn w:val="Normal"/>
    <w:rsid w:val="005C5B59"/>
    <w:pPr>
      <w:numPr>
        <w:numId w:val="1"/>
      </w:numPr>
      <w:overflowPunct w:val="0"/>
      <w:autoSpaceDE w:val="0"/>
      <w:autoSpaceDN w:val="0"/>
      <w:adjustRightInd w:val="0"/>
      <w:spacing w:after="120" w:line="240" w:lineRule="auto"/>
      <w:ind w:left="1491" w:hanging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5C5B59"/>
    <w:pPr>
      <w:widowControl w:val="0"/>
      <w:autoSpaceDE w:val="0"/>
      <w:autoSpaceDN w:val="0"/>
      <w:adjustRightInd w:val="0"/>
      <w:spacing w:after="0" w:line="302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C5B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uiPriority w:val="99"/>
    <w:rsid w:val="005C5B5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Default">
    <w:name w:val="Default"/>
    <w:rsid w:val="005C5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INOIDAU">
    <w:name w:val="LOI NOI DAU"/>
    <w:basedOn w:val="Normal"/>
    <w:qFormat/>
    <w:rsid w:val="005C5B59"/>
    <w:pPr>
      <w:widowControl w:val="0"/>
      <w:spacing w:before="500" w:after="500" w:line="240" w:lineRule="auto"/>
      <w:jc w:val="center"/>
    </w:pPr>
    <w:rPr>
      <w:rFonts w:ascii="Times New Roman" w:eastAsia="Calibri" w:hAnsi="Times New Roman" w:cs="Times New Roman"/>
      <w:b/>
      <w:sz w:val="30"/>
      <w:szCs w:val="36"/>
    </w:rPr>
  </w:style>
  <w:style w:type="paragraph" w:customStyle="1" w:styleId="NOIDUNG">
    <w:name w:val="NOI DUNG"/>
    <w:basedOn w:val="Normal"/>
    <w:qFormat/>
    <w:rsid w:val="005C5B59"/>
    <w:pPr>
      <w:widowControl w:val="0"/>
      <w:spacing w:before="120" w:after="120" w:line="264" w:lineRule="auto"/>
      <w:ind w:firstLine="720"/>
      <w:jc w:val="both"/>
    </w:pPr>
    <w:rPr>
      <w:rFonts w:ascii="Times New Roman" w:eastAsia="Calibri" w:hAnsi="Times New Roman" w:cs="Times New Roman"/>
      <w:sz w:val="24"/>
      <w:szCs w:val="26"/>
    </w:rPr>
  </w:style>
  <w:style w:type="paragraph" w:customStyle="1" w:styleId="TIEUDE">
    <w:name w:val="TIEU DE"/>
    <w:basedOn w:val="Normal"/>
    <w:qFormat/>
    <w:rsid w:val="005C5B59"/>
    <w:pPr>
      <w:widowControl w:val="0"/>
      <w:spacing w:before="300" w:after="500" w:line="264" w:lineRule="auto"/>
      <w:jc w:val="center"/>
    </w:pPr>
    <w:rPr>
      <w:rFonts w:ascii="Times New Roman" w:eastAsia="Calibri" w:hAnsi="Times New Roman" w:cs="Times New Roman"/>
      <w:b/>
      <w:sz w:val="32"/>
      <w:szCs w:val="36"/>
    </w:rPr>
  </w:style>
  <w:style w:type="paragraph" w:customStyle="1" w:styleId="ALAMA">
    <w:name w:val="A LA MA"/>
    <w:basedOn w:val="Normal"/>
    <w:qFormat/>
    <w:rsid w:val="005C5B59"/>
    <w:pPr>
      <w:widowControl w:val="0"/>
      <w:spacing w:before="200" w:after="200" w:line="240" w:lineRule="auto"/>
      <w:jc w:val="both"/>
    </w:pPr>
    <w:rPr>
      <w:rFonts w:ascii="Times New Roman" w:eastAsia="Calibri" w:hAnsi="Times New Roman" w:cs="Times New Roman"/>
      <w:b/>
      <w:sz w:val="25"/>
      <w:szCs w:val="24"/>
    </w:rPr>
  </w:style>
  <w:style w:type="paragraph" w:customStyle="1" w:styleId="AMUCNHO">
    <w:name w:val="A MUC NHO"/>
    <w:basedOn w:val="Normal"/>
    <w:qFormat/>
    <w:rsid w:val="005C5B59"/>
    <w:pPr>
      <w:widowControl w:val="0"/>
      <w:spacing w:after="120" w:line="240" w:lineRule="auto"/>
      <w:ind w:left="357"/>
      <w:jc w:val="both"/>
    </w:pPr>
    <w:rPr>
      <w:rFonts w:ascii="Times New Roman" w:eastAsia="Calibri" w:hAnsi="Times New Roman" w:cs="Times New Roman"/>
      <w:b/>
      <w:sz w:val="25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5B59"/>
    <w:pPr>
      <w:tabs>
        <w:tab w:val="right" w:leader="dot" w:pos="6907"/>
      </w:tabs>
      <w:spacing w:after="200" w:line="276" w:lineRule="auto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C5B59"/>
    <w:pPr>
      <w:spacing w:after="200" w:line="276" w:lineRule="auto"/>
      <w:ind w:left="22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C5B59"/>
    <w:rPr>
      <w:color w:val="0000FF"/>
      <w:u w:val="single"/>
    </w:rPr>
  </w:style>
  <w:style w:type="paragraph" w:customStyle="1" w:styleId="dieu">
    <w:name w:val="dieu"/>
    <w:basedOn w:val="Normal"/>
    <w:rsid w:val="005C5B59"/>
    <w:pPr>
      <w:spacing w:after="120" w:line="240" w:lineRule="auto"/>
      <w:ind w:firstLine="720"/>
    </w:pPr>
    <w:rPr>
      <w:rFonts w:ascii="Times New Roman" w:eastAsia="Times New Roman" w:hAnsi="Times New Roman" w:cs="Times New Roman"/>
      <w:b/>
      <w:color w:val="0000FF"/>
      <w:sz w:val="26"/>
      <w:szCs w:val="20"/>
    </w:rPr>
  </w:style>
  <w:style w:type="character" w:styleId="PageNumber">
    <w:name w:val="page number"/>
    <w:rsid w:val="005C5B59"/>
  </w:style>
  <w:style w:type="paragraph" w:styleId="PlainText">
    <w:name w:val="Plain Text"/>
    <w:basedOn w:val="Normal"/>
    <w:link w:val="PlainTextChar"/>
    <w:rsid w:val="005C5B59"/>
    <w:pPr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5B5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5C5B59"/>
    <w:pPr>
      <w:spacing w:before="8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C5B59"/>
    <w:rPr>
      <w:rFonts w:ascii="Times New Roman" w:eastAsia="Times New Roman" w:hAnsi="Times New Roman" w:cs="Times New Roman"/>
      <w:sz w:val="24"/>
      <w:lang w:val="en-US"/>
    </w:rPr>
  </w:style>
  <w:style w:type="paragraph" w:customStyle="1" w:styleId="Noidung0">
    <w:name w:val="Noi dung"/>
    <w:basedOn w:val="Normal"/>
    <w:rsid w:val="005C5B59"/>
    <w:pPr>
      <w:spacing w:before="60" w:after="0" w:line="360" w:lineRule="auto"/>
      <w:ind w:firstLine="454"/>
      <w:jc w:val="both"/>
    </w:pPr>
    <w:rPr>
      <w:rFonts w:ascii="VNI-Times" w:eastAsia="Times New Roman" w:hAnsi="VNI-Times" w:cs="Times New Roman"/>
      <w:sz w:val="20"/>
      <w:szCs w:val="20"/>
    </w:rPr>
  </w:style>
  <w:style w:type="paragraph" w:customStyle="1" w:styleId="LamaChar">
    <w:name w:val="La ma Char"/>
    <w:basedOn w:val="Normal"/>
    <w:link w:val="LamaCharChar"/>
    <w:rsid w:val="005C5B59"/>
    <w:pPr>
      <w:spacing w:before="120" w:after="0" w:line="360" w:lineRule="auto"/>
      <w:jc w:val="both"/>
    </w:pPr>
    <w:rPr>
      <w:rFonts w:ascii="VNI-Helve-Condense" w:eastAsia="Times New Roman" w:hAnsi="VNI-Helve-Condense" w:cs="Times New Roman"/>
      <w:b/>
      <w:sz w:val="24"/>
      <w:szCs w:val="24"/>
    </w:rPr>
  </w:style>
  <w:style w:type="character" w:customStyle="1" w:styleId="LamaCharChar">
    <w:name w:val="La ma Char Char"/>
    <w:link w:val="LamaChar"/>
    <w:rsid w:val="005C5B59"/>
    <w:rPr>
      <w:rFonts w:ascii="VNI-Helve-Condense" w:eastAsia="Times New Roman" w:hAnsi="VNI-Helve-Condense" w:cs="Times New Roman"/>
      <w:b/>
      <w:sz w:val="24"/>
      <w:szCs w:val="24"/>
      <w:lang w:val="en-US"/>
    </w:rPr>
  </w:style>
  <w:style w:type="paragraph" w:styleId="NormalWeb">
    <w:name w:val="Normal (Web)"/>
    <w:basedOn w:val="Normal"/>
    <w:rsid w:val="005C5B59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qFormat/>
    <w:rsid w:val="005C5B5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C5B59"/>
    <w:pPr>
      <w:pBdr>
        <w:bottom w:val="single" w:sz="8" w:space="4" w:color="4F81BD"/>
      </w:pBdr>
      <w:spacing w:after="300" w:line="36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B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numbering" w:customStyle="1" w:styleId="NoList1">
    <w:name w:val="No List1"/>
    <w:next w:val="NoList"/>
    <w:semiHidden/>
    <w:rsid w:val="005C5B59"/>
  </w:style>
  <w:style w:type="numbering" w:customStyle="1" w:styleId="NoList2">
    <w:name w:val="No List2"/>
    <w:next w:val="NoList"/>
    <w:semiHidden/>
    <w:rsid w:val="005C5B59"/>
  </w:style>
  <w:style w:type="numbering" w:customStyle="1" w:styleId="NoList3">
    <w:name w:val="No List3"/>
    <w:next w:val="NoList"/>
    <w:semiHidden/>
    <w:rsid w:val="005C5B59"/>
  </w:style>
  <w:style w:type="character" w:styleId="CommentReference">
    <w:name w:val="annotation reference"/>
    <w:uiPriority w:val="99"/>
    <w:semiHidden/>
    <w:unhideWhenUsed/>
    <w:rsid w:val="005C5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5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5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5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5C5B59"/>
    <w:pPr>
      <w:tabs>
        <w:tab w:val="center" w:pos="5520"/>
        <w:tab w:val="right" w:pos="11060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MTDisplayEquationChar">
    <w:name w:val="MTDisplayEquation Char"/>
    <w:link w:val="MTDisplayEquation"/>
    <w:rsid w:val="005C5B59"/>
    <w:rPr>
      <w:rFonts w:ascii="Times New Roman" w:eastAsia="Calibri" w:hAnsi="Times New Roman" w:cs="Times New Roman"/>
      <w:sz w:val="24"/>
      <w:lang w:val="en-US"/>
    </w:rPr>
  </w:style>
  <w:style w:type="character" w:customStyle="1" w:styleId="apple-converted-space">
    <w:name w:val="apple-converted-space"/>
    <w:rsid w:val="005C5B59"/>
  </w:style>
  <w:style w:type="character" w:customStyle="1" w:styleId="FooterChar1">
    <w:name w:val="Footer Char1"/>
    <w:locked/>
    <w:rsid w:val="005C5B59"/>
    <w:rPr>
      <w:sz w:val="22"/>
      <w:szCs w:val="22"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B5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customStyle="1" w:styleId="BasicParagraph">
    <w:name w:val="[Basic Paragraph]"/>
    <w:basedOn w:val="Normal"/>
    <w:rsid w:val="005C5B59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CUChar">
    <w:name w:val="CÂU Char"/>
    <w:basedOn w:val="DefaultParagraphFont"/>
    <w:link w:val="CU"/>
    <w:locked/>
    <w:rsid w:val="005C5B59"/>
    <w:rPr>
      <w:rFonts w:ascii="Palatino Linotype" w:hAnsi="Palatino Linotype"/>
      <w:noProof/>
      <w:sz w:val="24"/>
      <w:szCs w:val="24"/>
    </w:rPr>
  </w:style>
  <w:style w:type="paragraph" w:customStyle="1" w:styleId="CU">
    <w:name w:val="CÂU"/>
    <w:basedOn w:val="Normal"/>
    <w:link w:val="CUChar"/>
    <w:qFormat/>
    <w:rsid w:val="005C5B59"/>
    <w:pPr>
      <w:numPr>
        <w:numId w:val="2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90" w:firstLine="0"/>
    </w:pPr>
    <w:rPr>
      <w:rFonts w:ascii="Palatino Linotype" w:hAnsi="Palatino Linotype"/>
      <w:noProof/>
      <w:sz w:val="24"/>
      <w:szCs w:val="24"/>
    </w:rPr>
  </w:style>
  <w:style w:type="paragraph" w:customStyle="1" w:styleId="SETTAB">
    <w:name w:val="SET_TAB"/>
    <w:basedOn w:val="CU"/>
    <w:qFormat/>
    <w:rsid w:val="005C5B59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</w:style>
  <w:style w:type="character" w:customStyle="1" w:styleId="pnChar">
    <w:name w:val="Đáp án Char"/>
    <w:basedOn w:val="CUChar"/>
    <w:link w:val="pn"/>
    <w:locked/>
    <w:rsid w:val="005C5B59"/>
    <w:rPr>
      <w:rFonts w:ascii="Palatino Linotype" w:hAnsi="Palatino Linotype"/>
      <w:noProof/>
      <w:color w:val="FF0000"/>
      <w:sz w:val="24"/>
      <w:szCs w:val="24"/>
      <w:u w:val="single"/>
    </w:rPr>
  </w:style>
  <w:style w:type="paragraph" w:customStyle="1" w:styleId="pn">
    <w:name w:val="Đáp án"/>
    <w:basedOn w:val="CU"/>
    <w:link w:val="pnChar"/>
    <w:qFormat/>
    <w:rsid w:val="005C5B59"/>
    <w:pPr>
      <w:numPr>
        <w:numId w:val="3"/>
      </w:numPr>
    </w:pPr>
    <w:rPr>
      <w:color w:val="FF0000"/>
      <w:u w:val="single"/>
    </w:rPr>
  </w:style>
  <w:style w:type="character" w:styleId="Emphasis">
    <w:name w:val="Emphasis"/>
    <w:aliases w:val="Câu"/>
    <w:qFormat/>
    <w:rsid w:val="005C5B59"/>
    <w:rPr>
      <w:i/>
      <w:iCs/>
    </w:rPr>
  </w:style>
  <w:style w:type="paragraph" w:styleId="NoSpacing">
    <w:name w:val="No Spacing"/>
    <w:uiPriority w:val="1"/>
    <w:qFormat/>
    <w:rsid w:val="005C5B59"/>
    <w:pPr>
      <w:spacing w:after="0" w:line="240" w:lineRule="auto"/>
    </w:pPr>
    <w:rPr>
      <w:lang w:val="en-GB"/>
    </w:rPr>
  </w:style>
  <w:style w:type="character" w:customStyle="1" w:styleId="CuChar0">
    <w:name w:val="Câu Char"/>
    <w:basedOn w:val="DefaultParagraphFont"/>
    <w:rsid w:val="005C5B59"/>
    <w:rPr>
      <w:rFonts w:ascii="Palatino Linotype" w:hAnsi="Palatino Linotype"/>
      <w:sz w:val="22"/>
    </w:rPr>
  </w:style>
  <w:style w:type="character" w:customStyle="1" w:styleId="MTConvertedEquation">
    <w:name w:val="MTConvertedEquation"/>
    <w:basedOn w:val="DefaultParagraphFont"/>
    <w:rsid w:val="005C5B59"/>
    <w:rPr>
      <w:rFonts w:ascii="Cambria Math" w:eastAsia="Calibri" w:hAnsi="Cambria Math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C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5C5B59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5B59"/>
    <w:rPr>
      <w:color w:val="808080"/>
    </w:rPr>
  </w:style>
  <w:style w:type="numbering" w:customStyle="1" w:styleId="NoList11">
    <w:name w:val="No List11"/>
    <w:next w:val="NoList"/>
    <w:semiHidden/>
    <w:rsid w:val="005C5B5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C5B59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uhi">
    <w:name w:val="Câu hỏi"/>
    <w:basedOn w:val="Heading2"/>
    <w:next w:val="Normal"/>
    <w:qFormat/>
    <w:rsid w:val="005C5B59"/>
    <w:pPr>
      <w:keepLines/>
      <w:numPr>
        <w:numId w:val="4"/>
      </w:numPr>
      <w:spacing w:before="0" w:after="0" w:line="360" w:lineRule="auto"/>
      <w:ind w:left="1134" w:hanging="1134"/>
      <w:contextualSpacing/>
      <w:jc w:val="both"/>
    </w:pPr>
    <w:rPr>
      <w:rFonts w:asciiTheme="majorHAnsi" w:eastAsiaTheme="majorEastAsia" w:hAnsiTheme="majorHAnsi" w:cstheme="majorBidi"/>
      <w:b w:val="0"/>
      <w:bCs w:val="0"/>
      <w:i w:val="0"/>
      <w:iCs w:val="0"/>
      <w:noProof/>
      <w:color w:val="000000" w:themeColor="text1"/>
      <w:sz w:val="26"/>
      <w:szCs w:val="26"/>
      <w:lang w:val="vi-VN"/>
    </w:rPr>
  </w:style>
  <w:style w:type="paragraph" w:customStyle="1" w:styleId="cau1">
    <w:name w:val="cau 1"/>
    <w:basedOn w:val="Cuhi"/>
    <w:link w:val="cau1Char"/>
    <w:qFormat/>
    <w:rsid w:val="005C5B59"/>
    <w:pPr>
      <w:tabs>
        <w:tab w:val="left" w:pos="794"/>
      </w:tabs>
      <w:spacing w:line="240" w:lineRule="auto"/>
      <w:ind w:left="0" w:firstLine="0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5C5B59"/>
    <w:rPr>
      <w:rFonts w:ascii="Palatino Linotype" w:eastAsiaTheme="majorEastAsia" w:hAnsi="Palatino Linotype" w:cstheme="majorBidi"/>
      <w:noProof/>
      <w:color w:val="000000" w:themeColor="text1"/>
      <w:szCs w:val="26"/>
    </w:rPr>
  </w:style>
  <w:style w:type="paragraph" w:customStyle="1" w:styleId="Tab">
    <w:name w:val="Tab"/>
    <w:basedOn w:val="Normal"/>
    <w:link w:val="TabChar"/>
    <w:qFormat/>
    <w:rsid w:val="005C5B59"/>
    <w:pPr>
      <w:tabs>
        <w:tab w:val="left" w:pos="432"/>
        <w:tab w:val="left" w:pos="851"/>
        <w:tab w:val="left" w:pos="2880"/>
        <w:tab w:val="left" w:pos="5040"/>
        <w:tab w:val="left" w:pos="7200"/>
      </w:tabs>
      <w:jc w:val="both"/>
    </w:pPr>
    <w:rPr>
      <w:rFonts w:ascii="Palatino Linotype" w:hAnsi="Palatino Linotype"/>
    </w:rPr>
  </w:style>
  <w:style w:type="character" w:customStyle="1" w:styleId="TabChar">
    <w:name w:val="Tab Char"/>
    <w:basedOn w:val="DefaultParagraphFont"/>
    <w:link w:val="Tab"/>
    <w:rsid w:val="005C5B59"/>
    <w:rPr>
      <w:rFonts w:ascii="Palatino Linotype" w:hAnsi="Palatino Linotype"/>
      <w:lang w:val="en-US"/>
    </w:rPr>
  </w:style>
  <w:style w:type="paragraph" w:customStyle="1" w:styleId="HDG">
    <w:name w:val="HDG"/>
    <w:basedOn w:val="Normal"/>
    <w:link w:val="HDGChar"/>
    <w:qFormat/>
    <w:rsid w:val="005C5B59"/>
    <w:rPr>
      <w:rFonts w:ascii="Palatino Linotype" w:hAnsi="Palatino Linotype"/>
      <w:b/>
      <w:u w:val="single"/>
    </w:rPr>
  </w:style>
  <w:style w:type="character" w:customStyle="1" w:styleId="HDGChar">
    <w:name w:val="HDG Char"/>
    <w:basedOn w:val="DefaultParagraphFont"/>
    <w:link w:val="HDG"/>
    <w:rsid w:val="005C5B59"/>
    <w:rPr>
      <w:rFonts w:ascii="Palatino Linotype" w:hAnsi="Palatino Linotype"/>
      <w:b/>
      <w:u w:val="single"/>
      <w:lang w:val="en-US"/>
    </w:rPr>
  </w:style>
  <w:style w:type="character" w:customStyle="1" w:styleId="fontstyle01">
    <w:name w:val="fontstyle01"/>
    <w:rsid w:val="005C5B59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5C5B59"/>
    <w:rPr>
      <w:rFonts w:ascii="CIDFont+F1" w:hAnsi="CIDFont+F1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rsid w:val="005C5B59"/>
    <w:rPr>
      <w:rFonts w:ascii="CIDFont+F4" w:hAnsi="CIDFont+F4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A42AE1"/>
    <w:rPr>
      <w:rFonts w:ascii="VNI-Times" w:hAnsi="VNI-Time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efaultParagraphFont"/>
    <w:rsid w:val="00A42AE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A42AE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ln">
    <w:name w:val="ln"/>
    <w:basedOn w:val="Normal"/>
    <w:rsid w:val="00A4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6FD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579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mtruchcmup@gmail.com" TargetMode="External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D075-F802-4EBE-8E56-9F306AAB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</dc:creator>
  <cp:lastModifiedBy>Quyen Tran Ha</cp:lastModifiedBy>
  <cp:revision>55</cp:revision>
  <cp:lastPrinted>2020-02-16T17:13:00Z</cp:lastPrinted>
  <dcterms:created xsi:type="dcterms:W3CDTF">2019-05-31T04:51:00Z</dcterms:created>
  <dcterms:modified xsi:type="dcterms:W3CDTF">2020-02-18T10:03:00Z</dcterms:modified>
</cp:coreProperties>
</file>